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700" w:rsidRPr="00E77700" w:rsidRDefault="00E77700" w:rsidP="00FD646A">
      <w:pPr>
        <w:spacing w:before="240" w:line="240" w:lineRule="auto"/>
        <w:jc w:val="center"/>
        <w:rPr>
          <w:rFonts w:cs="Narkisim"/>
          <w:b/>
          <w:bCs/>
          <w:sz w:val="28"/>
          <w:szCs w:val="28"/>
          <w:u w:val="single"/>
          <w:rtl/>
        </w:rPr>
      </w:pPr>
      <w:r w:rsidRPr="00E77700">
        <w:rPr>
          <w:rFonts w:cs="Narkisim" w:hint="cs"/>
          <w:b/>
          <w:bCs/>
          <w:sz w:val="28"/>
          <w:szCs w:val="28"/>
          <w:u w:val="single"/>
          <w:rtl/>
        </w:rPr>
        <w:t xml:space="preserve">טופס </w:t>
      </w:r>
      <w:r w:rsidR="00FD646A">
        <w:rPr>
          <w:rFonts w:cs="Narkisim" w:hint="cs"/>
          <w:b/>
          <w:bCs/>
          <w:sz w:val="28"/>
          <w:szCs w:val="28"/>
          <w:u w:val="single"/>
          <w:rtl/>
        </w:rPr>
        <w:t>א</w:t>
      </w:r>
      <w:r w:rsidRPr="00E77700">
        <w:rPr>
          <w:rFonts w:cs="Narkisim" w:hint="cs"/>
          <w:b/>
          <w:bCs/>
          <w:sz w:val="28"/>
          <w:szCs w:val="28"/>
          <w:u w:val="single"/>
          <w:rtl/>
        </w:rPr>
        <w:t xml:space="preserve">' </w:t>
      </w:r>
      <w:r w:rsidRPr="00E77700">
        <w:rPr>
          <w:rFonts w:cs="Narkisim"/>
          <w:b/>
          <w:bCs/>
          <w:sz w:val="28"/>
          <w:szCs w:val="28"/>
          <w:u w:val="single"/>
          <w:rtl/>
        </w:rPr>
        <w:t>–</w:t>
      </w:r>
      <w:r w:rsidRPr="00E77700">
        <w:rPr>
          <w:rFonts w:cs="Narkisim" w:hint="cs"/>
          <w:b/>
          <w:bCs/>
          <w:sz w:val="28"/>
          <w:szCs w:val="28"/>
          <w:u w:val="single"/>
          <w:rtl/>
        </w:rPr>
        <w:t xml:space="preserve"> מסמך עקרונות ההתקשרות עבור מכרז פומבי</w:t>
      </w:r>
      <w:r w:rsidR="00CD1237">
        <w:rPr>
          <w:rFonts w:cs="Narkisim" w:hint="cs"/>
          <w:b/>
          <w:bCs/>
          <w:sz w:val="28"/>
          <w:szCs w:val="28"/>
          <w:u w:val="single"/>
          <w:rtl/>
        </w:rPr>
        <w:t xml:space="preserve"> כולל סקר שוק</w:t>
      </w:r>
    </w:p>
    <w:p w:rsidR="00E77700" w:rsidRPr="00E77700" w:rsidRDefault="00E77700" w:rsidP="00E77700">
      <w:pPr>
        <w:spacing w:before="240" w:line="240" w:lineRule="auto"/>
        <w:jc w:val="center"/>
        <w:rPr>
          <w:rFonts w:cs="Narkisim"/>
          <w:sz w:val="24"/>
          <w:szCs w:val="24"/>
          <w:u w:val="single"/>
          <w:rtl/>
        </w:rPr>
      </w:pPr>
      <w:r w:rsidRPr="00E77700">
        <w:rPr>
          <w:rFonts w:cs="Narkisim" w:hint="cs"/>
          <w:sz w:val="24"/>
          <w:szCs w:val="24"/>
          <w:u w:val="single"/>
          <w:rtl/>
        </w:rPr>
        <w:t>(ימולא על ידי רפרנט האגף, מנהל הלקוח, וכותב המכרזים)</w:t>
      </w:r>
    </w:p>
    <w:p w:rsidR="00E77700" w:rsidRPr="005A1CCC" w:rsidRDefault="00E77700" w:rsidP="00E77700">
      <w:pPr>
        <w:pStyle w:val="a7"/>
        <w:numPr>
          <w:ilvl w:val="0"/>
          <w:numId w:val="1"/>
        </w:numPr>
        <w:spacing w:before="240" w:line="360" w:lineRule="auto"/>
        <w:jc w:val="both"/>
        <w:rPr>
          <w:rFonts w:cs="Narkisim"/>
          <w:b/>
          <w:bCs/>
          <w:u w:val="single"/>
          <w:rtl/>
        </w:rPr>
      </w:pPr>
      <w:r w:rsidRPr="005A1CCC">
        <w:rPr>
          <w:rFonts w:cs="Narkisim" w:hint="cs"/>
          <w:b/>
          <w:bCs/>
          <w:u w:val="single"/>
          <w:rtl/>
        </w:rPr>
        <w:t xml:space="preserve">פרטי ההתקשרות </w:t>
      </w:r>
    </w:p>
    <w:tbl>
      <w:tblPr>
        <w:tblStyle w:val="a9"/>
        <w:bidiVisual/>
        <w:tblW w:w="8496" w:type="dxa"/>
        <w:tblInd w:w="1" w:type="dxa"/>
        <w:tblLook w:val="04A0" w:firstRow="1" w:lastRow="0" w:firstColumn="1" w:lastColumn="0" w:noHBand="0" w:noVBand="1"/>
      </w:tblPr>
      <w:tblGrid>
        <w:gridCol w:w="814"/>
        <w:gridCol w:w="938"/>
        <w:gridCol w:w="966"/>
        <w:gridCol w:w="1037"/>
        <w:gridCol w:w="893"/>
        <w:gridCol w:w="886"/>
        <w:gridCol w:w="1081"/>
        <w:gridCol w:w="1001"/>
        <w:gridCol w:w="880"/>
      </w:tblGrid>
      <w:tr w:rsidR="00CD1237" w:rsidRPr="00F22195" w:rsidTr="00CD1237">
        <w:trPr>
          <w:trHeight w:val="383"/>
        </w:trPr>
        <w:tc>
          <w:tcPr>
            <w:tcW w:w="819" w:type="dxa"/>
            <w:shd w:val="clear" w:color="auto" w:fill="D9D9D9" w:themeFill="background1" w:themeFillShade="D9"/>
          </w:tcPr>
          <w:p w:rsidR="00CD1237" w:rsidRPr="00F22195" w:rsidRDefault="00CD1237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 w:rsidRPr="00F22195">
              <w:rPr>
                <w:rFonts w:cs="Narkisim" w:hint="cs"/>
                <w:b/>
                <w:bCs/>
                <w:sz w:val="20"/>
                <w:szCs w:val="20"/>
                <w:rtl/>
              </w:rPr>
              <w:t>אגף</w:t>
            </w:r>
          </w:p>
        </w:tc>
        <w:tc>
          <w:tcPr>
            <w:tcW w:w="945" w:type="dxa"/>
            <w:shd w:val="clear" w:color="auto" w:fill="D9D9D9" w:themeFill="background1" w:themeFillShade="D9"/>
          </w:tcPr>
          <w:p w:rsidR="00CD1237" w:rsidRPr="00F22195" w:rsidRDefault="00CD1237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rtl/>
              </w:rPr>
              <w:t>מנהל הלקוח</w:t>
            </w:r>
          </w:p>
        </w:tc>
        <w:tc>
          <w:tcPr>
            <w:tcW w:w="976" w:type="dxa"/>
            <w:shd w:val="clear" w:color="auto" w:fill="D9D9D9" w:themeFill="background1" w:themeFillShade="D9"/>
          </w:tcPr>
          <w:p w:rsidR="00CD1237" w:rsidRPr="00F22195" w:rsidRDefault="00CD1237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 w:rsidRPr="00F22195">
              <w:rPr>
                <w:rFonts w:cs="Narkisim" w:hint="cs"/>
                <w:b/>
                <w:bCs/>
                <w:sz w:val="20"/>
                <w:szCs w:val="20"/>
                <w:rtl/>
              </w:rPr>
              <w:t>רפרנט אגפי</w:t>
            </w:r>
          </w:p>
        </w:tc>
        <w:tc>
          <w:tcPr>
            <w:tcW w:w="1046" w:type="dxa"/>
            <w:shd w:val="clear" w:color="auto" w:fill="D9D9D9" w:themeFill="background1" w:themeFillShade="D9"/>
          </w:tcPr>
          <w:p w:rsidR="00CD1237" w:rsidRPr="00F22195" w:rsidRDefault="00CD1237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 w:rsidRPr="00F22195">
              <w:rPr>
                <w:rFonts w:cs="Narkisim" w:hint="cs"/>
                <w:b/>
                <w:bCs/>
                <w:sz w:val="20"/>
                <w:szCs w:val="20"/>
                <w:rtl/>
              </w:rPr>
              <w:t>רפרנט מקצועי</w:t>
            </w:r>
          </w:p>
        </w:tc>
        <w:tc>
          <w:tcPr>
            <w:tcW w:w="902" w:type="dxa"/>
            <w:shd w:val="clear" w:color="auto" w:fill="D9D9D9" w:themeFill="background1" w:themeFillShade="D9"/>
          </w:tcPr>
          <w:p w:rsidR="00CD1237" w:rsidRPr="00F22195" w:rsidRDefault="00CD1237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rtl/>
              </w:rPr>
              <w:t>מנהל אגף</w:t>
            </w:r>
          </w:p>
        </w:tc>
        <w:tc>
          <w:tcPr>
            <w:tcW w:w="826" w:type="dxa"/>
            <w:shd w:val="clear" w:color="auto" w:fill="D9D9D9" w:themeFill="background1" w:themeFillShade="D9"/>
          </w:tcPr>
          <w:p w:rsidR="00CD1237" w:rsidRPr="00F22195" w:rsidRDefault="00CD1237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 w:rsidRPr="00F22195">
              <w:rPr>
                <w:rFonts w:cs="Narkisim" w:hint="cs"/>
                <w:b/>
                <w:bCs/>
                <w:sz w:val="20"/>
                <w:szCs w:val="20"/>
                <w:rtl/>
              </w:rPr>
              <w:t>תאריך</w:t>
            </w:r>
          </w:p>
        </w:tc>
        <w:tc>
          <w:tcPr>
            <w:tcW w:w="1092" w:type="dxa"/>
            <w:shd w:val="clear" w:color="auto" w:fill="D9D9D9" w:themeFill="background1" w:themeFillShade="D9"/>
          </w:tcPr>
          <w:p w:rsidR="00CD1237" w:rsidRDefault="00CD1237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rtl/>
              </w:rPr>
              <w:t>מס. שריון תקציבי</w:t>
            </w:r>
          </w:p>
        </w:tc>
        <w:tc>
          <w:tcPr>
            <w:tcW w:w="1009" w:type="dxa"/>
            <w:shd w:val="clear" w:color="auto" w:fill="D9D9D9" w:themeFill="background1" w:themeFillShade="D9"/>
          </w:tcPr>
          <w:p w:rsidR="00CD1237" w:rsidRPr="00F22195" w:rsidRDefault="00CD1237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rtl/>
              </w:rPr>
              <w:t>סעיף תקציבי</w:t>
            </w:r>
          </w:p>
        </w:tc>
        <w:tc>
          <w:tcPr>
            <w:tcW w:w="881" w:type="dxa"/>
            <w:shd w:val="clear" w:color="auto" w:fill="D9D9D9" w:themeFill="background1" w:themeFillShade="D9"/>
          </w:tcPr>
          <w:p w:rsidR="00CD1237" w:rsidRDefault="00CD1237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rtl/>
              </w:rPr>
              <w:t>הערכה תקציבית</w:t>
            </w:r>
          </w:p>
        </w:tc>
      </w:tr>
      <w:tr w:rsidR="00CD1237" w:rsidRPr="00F22195" w:rsidTr="00CD1237">
        <w:trPr>
          <w:trHeight w:val="86"/>
        </w:trPr>
        <w:tc>
          <w:tcPr>
            <w:tcW w:w="819" w:type="dxa"/>
          </w:tcPr>
          <w:p w:rsidR="00CD1237" w:rsidRPr="00236319" w:rsidRDefault="00236319" w:rsidP="00F32C25">
            <w:pPr>
              <w:pStyle w:val="a7"/>
              <w:ind w:left="0"/>
              <w:jc w:val="both"/>
              <w:rPr>
                <w:rFonts w:cs="Narkisim"/>
                <w:sz w:val="20"/>
                <w:szCs w:val="20"/>
                <w:rtl/>
              </w:rPr>
            </w:pPr>
            <w:r w:rsidRPr="00236319">
              <w:rPr>
                <w:rFonts w:cs="Narkisim" w:hint="cs"/>
                <w:sz w:val="20"/>
                <w:szCs w:val="20"/>
                <w:rtl/>
              </w:rPr>
              <w:t>איכות מים</w:t>
            </w:r>
          </w:p>
        </w:tc>
        <w:tc>
          <w:tcPr>
            <w:tcW w:w="945" w:type="dxa"/>
          </w:tcPr>
          <w:p w:rsidR="00CD1237" w:rsidRPr="00236319" w:rsidRDefault="00236319" w:rsidP="00F32C25">
            <w:pPr>
              <w:pStyle w:val="a7"/>
              <w:ind w:left="0"/>
              <w:jc w:val="both"/>
              <w:rPr>
                <w:rFonts w:cs="Narkisim"/>
                <w:sz w:val="20"/>
                <w:szCs w:val="20"/>
                <w:rtl/>
              </w:rPr>
            </w:pPr>
            <w:r w:rsidRPr="00236319">
              <w:rPr>
                <w:rFonts w:cs="Narkisim" w:hint="cs"/>
                <w:sz w:val="20"/>
                <w:szCs w:val="20"/>
                <w:rtl/>
              </w:rPr>
              <w:t>אירה שטרית</w:t>
            </w:r>
          </w:p>
        </w:tc>
        <w:tc>
          <w:tcPr>
            <w:tcW w:w="976" w:type="dxa"/>
          </w:tcPr>
          <w:p w:rsidR="00CD1237" w:rsidRPr="00236319" w:rsidRDefault="00236319" w:rsidP="00F32C25">
            <w:pPr>
              <w:pStyle w:val="a7"/>
              <w:ind w:left="0"/>
              <w:jc w:val="both"/>
              <w:rPr>
                <w:rFonts w:cs="Narkisim"/>
                <w:sz w:val="20"/>
                <w:szCs w:val="20"/>
                <w:rtl/>
              </w:rPr>
            </w:pPr>
            <w:r w:rsidRPr="00236319">
              <w:rPr>
                <w:rFonts w:cs="Narkisim" w:hint="cs"/>
                <w:sz w:val="20"/>
                <w:szCs w:val="20"/>
                <w:rtl/>
              </w:rPr>
              <w:t>אתי נתן</w:t>
            </w:r>
            <w:r>
              <w:rPr>
                <w:rFonts w:cs="Narkisim" w:hint="cs"/>
                <w:sz w:val="20"/>
                <w:szCs w:val="20"/>
                <w:rtl/>
              </w:rPr>
              <w:t xml:space="preserve"> </w:t>
            </w:r>
            <w:proofErr w:type="spellStart"/>
            <w:r>
              <w:rPr>
                <w:rFonts w:cs="Narkisim" w:hint="cs"/>
                <w:sz w:val="20"/>
                <w:szCs w:val="20"/>
                <w:rtl/>
              </w:rPr>
              <w:t>זלצמן</w:t>
            </w:r>
            <w:proofErr w:type="spellEnd"/>
          </w:p>
        </w:tc>
        <w:tc>
          <w:tcPr>
            <w:tcW w:w="1046" w:type="dxa"/>
          </w:tcPr>
          <w:p w:rsidR="00CD1237" w:rsidRPr="00236319" w:rsidRDefault="00236319" w:rsidP="00F32C25">
            <w:pPr>
              <w:pStyle w:val="a7"/>
              <w:ind w:left="0"/>
              <w:jc w:val="both"/>
              <w:rPr>
                <w:rFonts w:cs="Narkisim"/>
                <w:sz w:val="20"/>
                <w:szCs w:val="20"/>
                <w:rtl/>
              </w:rPr>
            </w:pPr>
            <w:r>
              <w:rPr>
                <w:rFonts w:cs="Narkisim" w:hint="cs"/>
                <w:sz w:val="20"/>
                <w:szCs w:val="20"/>
                <w:rtl/>
              </w:rPr>
              <w:t xml:space="preserve">אתי נתן </w:t>
            </w:r>
            <w:proofErr w:type="spellStart"/>
            <w:r>
              <w:rPr>
                <w:rFonts w:cs="Narkisim" w:hint="cs"/>
                <w:sz w:val="20"/>
                <w:szCs w:val="20"/>
                <w:rtl/>
              </w:rPr>
              <w:t>זלצמן</w:t>
            </w:r>
            <w:proofErr w:type="spellEnd"/>
          </w:p>
        </w:tc>
        <w:tc>
          <w:tcPr>
            <w:tcW w:w="902" w:type="dxa"/>
          </w:tcPr>
          <w:p w:rsidR="00CD1237" w:rsidRPr="00236319" w:rsidRDefault="00236319" w:rsidP="00F32C25">
            <w:pPr>
              <w:pStyle w:val="a7"/>
              <w:ind w:left="0"/>
              <w:jc w:val="both"/>
              <w:rPr>
                <w:rFonts w:cs="Narkisim"/>
                <w:sz w:val="20"/>
                <w:szCs w:val="20"/>
                <w:rtl/>
              </w:rPr>
            </w:pPr>
            <w:r>
              <w:rPr>
                <w:rFonts w:cs="Narkisim" w:hint="cs"/>
                <w:sz w:val="20"/>
                <w:szCs w:val="20"/>
                <w:rtl/>
              </w:rPr>
              <w:t>הראל גל</w:t>
            </w:r>
          </w:p>
        </w:tc>
        <w:tc>
          <w:tcPr>
            <w:tcW w:w="826" w:type="dxa"/>
          </w:tcPr>
          <w:p w:rsidR="00CD1237" w:rsidRPr="00AA5939" w:rsidRDefault="00AA5939" w:rsidP="00F32C25">
            <w:pPr>
              <w:pStyle w:val="a7"/>
              <w:ind w:left="0"/>
              <w:jc w:val="both"/>
              <w:rPr>
                <w:rFonts w:cs="Narkisim"/>
                <w:sz w:val="20"/>
                <w:szCs w:val="20"/>
                <w:rtl/>
              </w:rPr>
            </w:pPr>
            <w:r w:rsidRPr="00AA5939">
              <w:rPr>
                <w:rFonts w:cs="Narkisim" w:hint="cs"/>
                <w:sz w:val="20"/>
                <w:szCs w:val="20"/>
                <w:rtl/>
              </w:rPr>
              <w:t>18.4.2021</w:t>
            </w:r>
          </w:p>
        </w:tc>
        <w:tc>
          <w:tcPr>
            <w:tcW w:w="1092" w:type="dxa"/>
          </w:tcPr>
          <w:p w:rsidR="00CD1237" w:rsidRPr="00F22195" w:rsidRDefault="00CD1237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u w:val="single"/>
                <w:rtl/>
              </w:rPr>
            </w:pPr>
          </w:p>
        </w:tc>
        <w:tc>
          <w:tcPr>
            <w:tcW w:w="1009" w:type="dxa"/>
          </w:tcPr>
          <w:p w:rsidR="00CD1237" w:rsidRPr="00F22195" w:rsidRDefault="00CD1237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u w:val="single"/>
                <w:rtl/>
              </w:rPr>
            </w:pPr>
          </w:p>
        </w:tc>
        <w:tc>
          <w:tcPr>
            <w:tcW w:w="881" w:type="dxa"/>
          </w:tcPr>
          <w:p w:rsidR="00CD1237" w:rsidRPr="00F22195" w:rsidRDefault="00CD1237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u w:val="single"/>
                <w:rtl/>
              </w:rPr>
            </w:pPr>
          </w:p>
        </w:tc>
      </w:tr>
    </w:tbl>
    <w:tbl>
      <w:tblPr>
        <w:tblStyle w:val="1"/>
        <w:bidiVisual/>
        <w:tblW w:w="8482" w:type="dxa"/>
        <w:tblInd w:w="-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82"/>
      </w:tblGrid>
      <w:tr w:rsidR="005A1CCC" w:rsidRPr="00543559" w:rsidTr="005A1CCC">
        <w:trPr>
          <w:trHeight w:val="237"/>
          <w:tblHeader/>
        </w:trPr>
        <w:tc>
          <w:tcPr>
            <w:tcW w:w="8482" w:type="dxa"/>
            <w:shd w:val="clear" w:color="auto" w:fill="D9D9D9" w:themeFill="background1" w:themeFillShade="D9"/>
            <w:vAlign w:val="center"/>
          </w:tcPr>
          <w:p w:rsidR="005A1CCC" w:rsidRPr="00543559" w:rsidRDefault="005A1CCC" w:rsidP="003739C9">
            <w:pPr>
              <w:spacing w:line="276" w:lineRule="auto"/>
              <w:rPr>
                <w:rFonts w:ascii="Arial" w:hAnsi="Arial" w:cs="Narkisim"/>
                <w:b/>
                <w:bCs/>
                <w:rtl/>
              </w:rPr>
            </w:pPr>
            <w:r>
              <w:rPr>
                <w:rFonts w:ascii="Arial" w:hAnsi="Arial" w:cs="Narkisim" w:hint="cs"/>
                <w:b/>
                <w:bCs/>
                <w:rtl/>
              </w:rPr>
              <w:t>שם מכרז</w:t>
            </w:r>
          </w:p>
        </w:tc>
      </w:tr>
      <w:tr w:rsidR="005A1CCC" w:rsidRPr="00910672" w:rsidTr="005A1CCC">
        <w:trPr>
          <w:trHeight w:val="299"/>
          <w:tblHeader/>
        </w:trPr>
        <w:tc>
          <w:tcPr>
            <w:tcW w:w="8482" w:type="dxa"/>
            <w:shd w:val="clear" w:color="auto" w:fill="auto"/>
            <w:vAlign w:val="center"/>
          </w:tcPr>
          <w:p w:rsidR="005A1CCC" w:rsidRPr="00910672" w:rsidRDefault="000B3A5B" w:rsidP="003739C9">
            <w:pPr>
              <w:spacing w:line="276" w:lineRule="auto"/>
              <w:rPr>
                <w:rFonts w:ascii="Arial" w:hAnsi="Arial" w:cs="Narkisim"/>
                <w:bCs/>
                <w:sz w:val="24"/>
                <w:szCs w:val="24"/>
                <w:rtl/>
              </w:rPr>
            </w:pPr>
            <w:r>
              <w:rPr>
                <w:rFonts w:ascii="Arial" w:hAnsi="Arial" w:cs="Narkisim" w:hint="cs"/>
                <w:bCs/>
                <w:sz w:val="24"/>
                <w:szCs w:val="24"/>
                <w:rtl/>
              </w:rPr>
              <w:t>ייעוץ ובקרה בנושאי שפכים ו</w:t>
            </w:r>
            <w:bookmarkStart w:id="0" w:name="_GoBack"/>
            <w:bookmarkEnd w:id="0"/>
            <w:r>
              <w:rPr>
                <w:rFonts w:ascii="Arial" w:hAnsi="Arial" w:cs="Narkisim" w:hint="cs"/>
                <w:bCs/>
                <w:sz w:val="24"/>
                <w:szCs w:val="24"/>
                <w:rtl/>
              </w:rPr>
              <w:t>מניעת זיהום מקורות מים</w:t>
            </w:r>
          </w:p>
        </w:tc>
      </w:tr>
    </w:tbl>
    <w:p w:rsidR="00E77700" w:rsidRPr="005A1CCC" w:rsidRDefault="00E77700" w:rsidP="005A1CCC">
      <w:pPr>
        <w:pStyle w:val="a7"/>
        <w:numPr>
          <w:ilvl w:val="0"/>
          <w:numId w:val="1"/>
        </w:numPr>
        <w:spacing w:before="240" w:line="360" w:lineRule="auto"/>
        <w:jc w:val="both"/>
        <w:rPr>
          <w:rFonts w:cs="Narkisim"/>
          <w:b/>
          <w:bCs/>
          <w:u w:val="single"/>
          <w:rtl/>
        </w:rPr>
      </w:pPr>
      <w:r w:rsidRPr="005A1CCC">
        <w:rPr>
          <w:rFonts w:cs="Narkisim" w:hint="cs"/>
          <w:b/>
          <w:bCs/>
          <w:u w:val="single"/>
          <w:rtl/>
        </w:rPr>
        <w:t>סיווג התקשרות (ימולא על ידי מנהל הלקוח)</w:t>
      </w:r>
    </w:p>
    <w:tbl>
      <w:tblPr>
        <w:tblStyle w:val="a9"/>
        <w:bidiVisual/>
        <w:tblW w:w="6040" w:type="dxa"/>
        <w:tblInd w:w="-5" w:type="dxa"/>
        <w:tblLook w:val="04A0" w:firstRow="1" w:lastRow="0" w:firstColumn="1" w:lastColumn="0" w:noHBand="0" w:noVBand="1"/>
      </w:tblPr>
      <w:tblGrid>
        <w:gridCol w:w="1162"/>
        <w:gridCol w:w="1050"/>
        <w:gridCol w:w="1276"/>
        <w:gridCol w:w="992"/>
        <w:gridCol w:w="1560"/>
      </w:tblGrid>
      <w:tr w:rsidR="00F24436" w:rsidRPr="00F22195" w:rsidTr="00F24436">
        <w:trPr>
          <w:trHeight w:val="346"/>
        </w:trPr>
        <w:tc>
          <w:tcPr>
            <w:tcW w:w="1162" w:type="dxa"/>
            <w:shd w:val="clear" w:color="auto" w:fill="D9D9D9" w:themeFill="background1" w:themeFillShade="D9"/>
          </w:tcPr>
          <w:p w:rsidR="00F24436" w:rsidRPr="00F22195" w:rsidRDefault="00F24436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rtl/>
              </w:rPr>
              <w:t>מכרז פומבי רגיל</w:t>
            </w:r>
          </w:p>
        </w:tc>
        <w:tc>
          <w:tcPr>
            <w:tcW w:w="1050" w:type="dxa"/>
            <w:shd w:val="clear" w:color="auto" w:fill="D9D9D9" w:themeFill="background1" w:themeFillShade="D9"/>
          </w:tcPr>
          <w:p w:rsidR="00F24436" w:rsidRDefault="00F24436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rtl/>
              </w:rPr>
              <w:t>מכרז פומבי דו שלבי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F24436" w:rsidRPr="00F22195" w:rsidRDefault="00F24436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rtl/>
              </w:rPr>
              <w:t>מכרז פומבי מסגרת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24436" w:rsidRPr="00F22195" w:rsidRDefault="00F24436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rtl/>
              </w:rPr>
              <w:t>מכרז סגור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F24436" w:rsidRDefault="00F24436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rtl/>
              </w:rPr>
              <w:t>אחר</w:t>
            </w:r>
          </w:p>
        </w:tc>
      </w:tr>
      <w:tr w:rsidR="00F24436" w:rsidRPr="00F22195" w:rsidTr="00F24436">
        <w:trPr>
          <w:trHeight w:val="71"/>
        </w:trPr>
        <w:tc>
          <w:tcPr>
            <w:tcW w:w="1162" w:type="dxa"/>
          </w:tcPr>
          <w:p w:rsidR="00F24436" w:rsidRPr="00F22195" w:rsidRDefault="00AA5939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u w:val="single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u w:val="single"/>
              </w:rPr>
              <w:t>V</w:t>
            </w:r>
          </w:p>
        </w:tc>
        <w:tc>
          <w:tcPr>
            <w:tcW w:w="1050" w:type="dxa"/>
          </w:tcPr>
          <w:p w:rsidR="00F24436" w:rsidRPr="00F22195" w:rsidRDefault="00F24436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u w:val="single"/>
                <w:rtl/>
              </w:rPr>
            </w:pPr>
          </w:p>
        </w:tc>
        <w:tc>
          <w:tcPr>
            <w:tcW w:w="1276" w:type="dxa"/>
          </w:tcPr>
          <w:p w:rsidR="00F24436" w:rsidRPr="00F22195" w:rsidRDefault="00F24436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u w:val="single"/>
                <w:rtl/>
              </w:rPr>
            </w:pPr>
          </w:p>
        </w:tc>
        <w:tc>
          <w:tcPr>
            <w:tcW w:w="992" w:type="dxa"/>
          </w:tcPr>
          <w:p w:rsidR="00F24436" w:rsidRPr="00F22195" w:rsidRDefault="00F24436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u w:val="single"/>
                <w:rtl/>
              </w:rPr>
            </w:pPr>
          </w:p>
        </w:tc>
        <w:tc>
          <w:tcPr>
            <w:tcW w:w="1560" w:type="dxa"/>
          </w:tcPr>
          <w:p w:rsidR="00F24436" w:rsidRPr="00F22195" w:rsidRDefault="00F24436" w:rsidP="00F32C25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u w:val="single"/>
                <w:rtl/>
              </w:rPr>
            </w:pPr>
          </w:p>
        </w:tc>
      </w:tr>
    </w:tbl>
    <w:p w:rsidR="00B60C3F" w:rsidRDefault="00B60C3F" w:rsidP="00B60C3F">
      <w:pPr>
        <w:pStyle w:val="a7"/>
        <w:numPr>
          <w:ilvl w:val="0"/>
          <w:numId w:val="1"/>
        </w:numPr>
        <w:spacing w:before="240" w:line="360" w:lineRule="auto"/>
        <w:jc w:val="both"/>
        <w:rPr>
          <w:rFonts w:ascii="Segoe UI Semilight" w:eastAsia="Times New Roman" w:hAnsi="Segoe UI Semilight" w:cs="Narkisim"/>
          <w:b/>
          <w:bCs/>
          <w:u w:val="single"/>
          <w:lang w:eastAsia="he-IL"/>
        </w:rPr>
      </w:pPr>
      <w:r>
        <w:rPr>
          <w:rFonts w:ascii="Segoe UI Semilight" w:eastAsia="Times New Roman" w:hAnsi="Segoe UI Semilight" w:cs="Narkisim" w:hint="cs"/>
          <w:b/>
          <w:bCs/>
          <w:u w:val="single"/>
          <w:rtl/>
          <w:lang w:eastAsia="he-IL"/>
        </w:rPr>
        <w:t>מהות הבקשה</w:t>
      </w:r>
      <w:r w:rsidR="00CB0C13">
        <w:rPr>
          <w:rFonts w:ascii="Segoe UI Semilight" w:eastAsia="Times New Roman" w:hAnsi="Segoe UI Semilight" w:cs="Narkisim" w:hint="cs"/>
          <w:b/>
          <w:bCs/>
          <w:u w:val="single"/>
          <w:rtl/>
          <w:lang w:eastAsia="he-IL"/>
        </w:rPr>
        <w:t xml:space="preserve">/מכתב רפרנט </w:t>
      </w:r>
    </w:p>
    <w:tbl>
      <w:tblPr>
        <w:tblStyle w:val="1"/>
        <w:bidiVisual/>
        <w:tblW w:w="8392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טבלה"/>
        <w:tblDescription w:val="אפיון ההתקשרות"/>
      </w:tblPr>
      <w:tblGrid>
        <w:gridCol w:w="8392"/>
      </w:tblGrid>
      <w:tr w:rsidR="00B60C3F" w:rsidRPr="00543559" w:rsidTr="00F064AC">
        <w:trPr>
          <w:trHeight w:val="480"/>
          <w:tblHeader/>
        </w:trPr>
        <w:tc>
          <w:tcPr>
            <w:tcW w:w="8392" w:type="dxa"/>
            <w:shd w:val="clear" w:color="auto" w:fill="D9D9D9" w:themeFill="background1" w:themeFillShade="D9"/>
            <w:vAlign w:val="center"/>
          </w:tcPr>
          <w:p w:rsidR="00B60C3F" w:rsidRPr="00543559" w:rsidRDefault="00B60C3F" w:rsidP="00F064AC">
            <w:pPr>
              <w:spacing w:line="276" w:lineRule="auto"/>
              <w:rPr>
                <w:rFonts w:ascii="Arial" w:hAnsi="Arial" w:cs="Narkisim"/>
                <w:b/>
                <w:bCs/>
                <w:rtl/>
              </w:rPr>
            </w:pPr>
            <w:r>
              <w:rPr>
                <w:rFonts w:ascii="Arial" w:hAnsi="Arial" w:cs="Narkisim" w:hint="cs"/>
                <w:b/>
                <w:bCs/>
                <w:rtl/>
              </w:rPr>
              <w:t>מהות בקשת ההתקשרות (ניתן להוסיף מכתב רפרנט בנפרד)</w:t>
            </w:r>
          </w:p>
        </w:tc>
      </w:tr>
      <w:tr w:rsidR="00B60C3F" w:rsidRPr="00543559" w:rsidTr="00F064AC">
        <w:trPr>
          <w:trHeight w:val="299"/>
          <w:tblHeader/>
        </w:trPr>
        <w:tc>
          <w:tcPr>
            <w:tcW w:w="8392" w:type="dxa"/>
            <w:shd w:val="clear" w:color="auto" w:fill="auto"/>
            <w:vAlign w:val="center"/>
          </w:tcPr>
          <w:p w:rsidR="00AA5939" w:rsidRPr="009D4C88" w:rsidRDefault="00AA5939" w:rsidP="006444C9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בישראל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קיימת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מגמה מתמשכת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של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עלייה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בטיפול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בשפכים במכוני הטיהור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והשבתם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לחקלאות ולשימושים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שונים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>.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כמות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השפכים המוזרמת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למערכת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הביוב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היא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417E2B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מעל</w:t>
            </w:r>
            <w:r w:rsidRPr="00417E2B">
              <w:rPr>
                <w:rFonts w:asciiTheme="minorBidi" w:hAnsiTheme="minorBidi" w:cstheme="minorBidi"/>
                <w:bCs/>
                <w:sz w:val="22"/>
                <w:szCs w:val="22"/>
              </w:rPr>
              <w:t xml:space="preserve"> 500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מלמ</w:t>
            </w:r>
            <w:proofErr w:type="spellEnd"/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>"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ק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בשנה.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מעל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417E2B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417E2B">
              <w:rPr>
                <w:rFonts w:asciiTheme="minorBidi" w:hAnsiTheme="minorBidi" w:cstheme="minorBidi"/>
                <w:bCs/>
                <w:sz w:val="22"/>
                <w:szCs w:val="22"/>
              </w:rPr>
              <w:t>90%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417E2B">
              <w:rPr>
                <w:rFonts w:asciiTheme="minorBidi" w:hAnsiTheme="minorBidi" w:cstheme="minorBidi" w:hint="cs"/>
                <w:b/>
                <w:sz w:val="22"/>
                <w:szCs w:val="22"/>
                <w:rtl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מהשפכים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מטופלים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במתקני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טיהור </w:t>
            </w:r>
            <w:proofErr w:type="spellStart"/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וכ</w:t>
            </w:r>
            <w:proofErr w:type="spellEnd"/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417E2B">
              <w:rPr>
                <w:rFonts w:asciiTheme="minorBidi" w:hAnsiTheme="minorBidi" w:cstheme="minorBidi"/>
                <w:bCs/>
                <w:sz w:val="22"/>
                <w:szCs w:val="22"/>
              </w:rPr>
              <w:t>87%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מהם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מושבים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ל</w:t>
            </w:r>
            <w:r w:rsidR="006444C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חקלאות ול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שימושים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שונים</w:t>
            </w:r>
            <w:r w:rsidR="006444C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. ההער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כה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היא</w:t>
            </w:r>
            <w:r w:rsidR="006444C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6444C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כ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י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כ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417E2B">
              <w:rPr>
                <w:rFonts w:asciiTheme="minorBidi" w:hAnsiTheme="minorBidi" w:cstheme="minorBidi"/>
                <w:bCs/>
                <w:sz w:val="22"/>
                <w:szCs w:val="22"/>
              </w:rPr>
              <w:t>20%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מהשפכים</w:t>
            </w:r>
            <w:r w:rsidR="006444C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המוזרמים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למערכת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הביוב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שפכים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תעשייתיים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>.</w:t>
            </w:r>
          </w:p>
          <w:p w:rsidR="00AA5939" w:rsidRPr="009D4C88" w:rsidRDefault="00AA5939" w:rsidP="006444C9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השפכים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התעשייתיים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מכילים</w:t>
            </w:r>
            <w:r w:rsidR="006444C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ריכוזים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גבוהים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של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6444C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מלחים,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מתכות</w:t>
            </w:r>
            <w:r w:rsidR="006444C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כבדות,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חומרים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אורגניים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>,</w:t>
            </w:r>
            <w:r w:rsidR="006444C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תרכובות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חנקן</w:t>
            </w:r>
            <w:r w:rsidR="006444C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וזרחן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ומזהמים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אחרים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>.</w:t>
            </w:r>
            <w:r w:rsidR="006444C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מזהמים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אלה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עלולים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לפגוע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במערכות</w:t>
            </w:r>
            <w:r w:rsidR="006444C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הולכת השפכים,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במתקני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הטיפול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בשפכים</w:t>
            </w:r>
            <w:r w:rsidR="006444C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>)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מט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>"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שים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(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וביכולת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השבת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proofErr w:type="spellStart"/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הקולחין</w:t>
            </w:r>
            <w:proofErr w:type="spellEnd"/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לחקלאות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>.</w:t>
            </w:r>
          </w:p>
          <w:p w:rsidR="00AA5939" w:rsidRPr="009D4C88" w:rsidRDefault="006444C9" w:rsidP="00417E2B">
            <w:p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רשות המים </w:t>
            </w:r>
            <w:proofErr w:type="spellStart"/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פי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רסמ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</w:t>
            </w:r>
            <w:proofErr w:type="spellEnd"/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בשנת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417E2B">
              <w:rPr>
                <w:rFonts w:asciiTheme="minorBidi" w:hAnsiTheme="minorBidi" w:cstheme="minorBidi"/>
                <w:bCs/>
                <w:sz w:val="22"/>
                <w:szCs w:val="22"/>
              </w:rPr>
              <w:t>2011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את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כללי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תאגידי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מים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וביו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ב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417E2B">
              <w:rPr>
                <w:rFonts w:asciiTheme="minorBidi" w:hAnsiTheme="minorBidi" w:cstheme="minorBidi" w:hint="cs"/>
                <w:b/>
                <w:sz w:val="22"/>
                <w:szCs w:val="22"/>
                <w:rtl/>
              </w:rPr>
              <w:t>(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שפכי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מפעלים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המוזרמים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למערכת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הביוב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>(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תשע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>"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א</w:t>
            </w:r>
            <w:r w:rsidR="00417E2B">
              <w:rPr>
                <w:rFonts w:asciiTheme="minorBidi" w:hAnsiTheme="minorBidi" w:cstheme="minorBidi" w:hint="cs"/>
                <w:b/>
                <w:sz w:val="22"/>
                <w:szCs w:val="22"/>
                <w:rtl/>
              </w:rPr>
              <w:t xml:space="preserve"> (להלן: "הכללים")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מתוקף חוק תאגידי מים וביוב תשס"א 2001 אשר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נתנו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כלים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לתאגידי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המים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והביוב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ו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לבקר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את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איכות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שפכי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התעשייה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המוזרמ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ת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למערכת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הביוב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של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התאגיד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ולגבות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תעריפים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שונים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בגין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הזרמות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אלה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>.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בשנת 2014 פורסמו כללים חדשים </w:t>
            </w:r>
            <w:proofErr w:type="spellStart"/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שאיפשרו</w:t>
            </w:r>
            <w:proofErr w:type="spellEnd"/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גם למועצות האזוריות לפקח אחר שפכי התעשייה בתחומם.</w:t>
            </w:r>
          </w:p>
          <w:p w:rsidR="00AA5939" w:rsidRPr="009D4C88" w:rsidRDefault="006444C9" w:rsidP="00417E2B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מסגרת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הכללים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נכללות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הוראות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חובה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בתחום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הדיווח</w:t>
            </w:r>
            <w:r w:rsidR="00DF7AE3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: בה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תאם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DF7AE3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לאמור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בכללים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מוגשים</w:t>
            </w:r>
            <w:r w:rsidR="00DF7AE3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לרשות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המים</w:t>
            </w:r>
            <w:r w:rsidR="00417E2B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proofErr w:type="spellStart"/>
            <w:r w:rsidR="00417E2B">
              <w:rPr>
                <w:rFonts w:asciiTheme="minorBidi" w:hAnsiTheme="minorBidi" w:cstheme="minorBidi" w:hint="cs"/>
                <w:b/>
                <w:sz w:val="22"/>
                <w:szCs w:val="22"/>
                <w:rtl/>
              </w:rPr>
              <w:t>תוכניות</w:t>
            </w:r>
            <w:proofErr w:type="spellEnd"/>
            <w:r w:rsidR="00DF7AE3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ניטור של תאגידים ומועצות אזוריות, בקשות לביצוע דיגום מחוץ לתוכנית הניטור,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דו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>"</w:t>
            </w:r>
            <w:proofErr w:type="spellStart"/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חות</w:t>
            </w:r>
            <w:proofErr w:type="spellEnd"/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פעילות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שנתיים</w:t>
            </w:r>
            <w:r w:rsidR="00DF7AE3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>,</w:t>
            </w:r>
            <w:r w:rsidR="00DF7AE3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הגשת השגות על פעולת התאגיד ו/או החברה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ובקשות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הכרה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DF7AE3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בהקלות. </w:t>
            </w:r>
          </w:p>
          <w:p w:rsidR="00B60C3F" w:rsidRPr="009D4C88" w:rsidRDefault="00DF7AE3" w:rsidP="00DF7AE3">
            <w:pPr>
              <w:spacing w:line="276" w:lineRule="auto"/>
              <w:jc w:val="both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מסגרת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מכרז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זה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מבקשת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הרשות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לקבל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שירותי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ייעוץ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ובקרה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בנושא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שפכי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תעשייה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לצורך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בחינת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הבקשות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וניתוח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הנתונים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המוגשים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 xml:space="preserve"> 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לה</w:t>
            </w:r>
            <w:r w:rsidR="00AA5939" w:rsidRPr="009D4C88">
              <w:rPr>
                <w:rFonts w:asciiTheme="minorBidi" w:hAnsiTheme="minorBidi" w:cstheme="minorBidi"/>
                <w:b/>
                <w:sz w:val="22"/>
                <w:szCs w:val="22"/>
              </w:rPr>
              <w:t>.</w:t>
            </w:r>
          </w:p>
          <w:p w:rsidR="00726555" w:rsidRPr="00AA5939" w:rsidRDefault="00726555" w:rsidP="0023772B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בנוסף לכך נדרש סיוע בתחומים הבאים הקשורים למניעת זיהום מקורות המים: קביעת תקן ישראלי למגבונים לחים הנשטפים באסלה, קידום </w:t>
            </w:r>
            <w:proofErr w:type="spellStart"/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שידרוג</w:t>
            </w:r>
            <w:proofErr w:type="spellEnd"/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proofErr w:type="spellStart"/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מט"שים</w:t>
            </w:r>
            <w:proofErr w:type="spellEnd"/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לאיכות שלישונית</w:t>
            </w:r>
            <w:r w:rsidR="0023772B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,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מניעת מפגעים בצנרת ו/או בקולחים כתוצאה משינוי מי האספקה</w:t>
            </w:r>
            <w:r w:rsidR="0023772B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,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הגבלת רעיית עדרים בסמוך למקורות מים בצפון ישראל במטרה למ</w:t>
            </w:r>
            <w:r w:rsidR="0023772B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נוע זיהומים חיידקיים ו/או אחרים,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מעקב אחר איכות </w:t>
            </w:r>
            <w:proofErr w:type="spellStart"/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קולחין</w:t>
            </w:r>
            <w:proofErr w:type="spellEnd"/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במאגרים</w:t>
            </w:r>
            <w:r w:rsidR="0023772B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,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הגבלת תשומות חנקן בקרקע ובמי התהום כתו</w:t>
            </w:r>
            <w:r w:rsidR="0023772B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צאה מיישום דשנים, קולחים </w:t>
            </w:r>
            <w:proofErr w:type="spellStart"/>
            <w:r w:rsidR="0023772B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ובוצות</w:t>
            </w:r>
            <w:proofErr w:type="spellEnd"/>
            <w:r w:rsidR="0023772B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,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בחינת השפעת השקיה </w:t>
            </w:r>
            <w:proofErr w:type="spellStart"/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בקולחין</w:t>
            </w:r>
            <w:proofErr w:type="spellEnd"/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בהשוואה להשקיה בשפירים</w:t>
            </w:r>
            <w:r w:rsidR="0023772B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,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מניעת הגעת עקר למערכת ה</w:t>
            </w:r>
            <w:r w:rsidR="0023772B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ביוב ולנחלים- </w:t>
            </w:r>
            <w:proofErr w:type="spellStart"/>
            <w:r w:rsidR="0023772B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פיתרון</w:t>
            </w:r>
            <w:proofErr w:type="spellEnd"/>
            <w:r w:rsidR="0023772B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לטווח ארוך וטווח קצר/בינוני, 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שיפור איכות השפכים המוזרמת למערכת הביוב</w:t>
            </w:r>
            <w:r w:rsidR="0023772B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ובכלל זה בחינת התקינה הקיימת והשוואתה למול דרישות קיימות בעולם ואף קידום תקינה חדשה למזהמים, טי</w:t>
            </w:r>
            <w:r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פול בשפכי רפתות</w:t>
            </w:r>
            <w:r w:rsidR="0023772B" w:rsidRPr="009D4C88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, הסדרת הטיפול בשפכי החזיריות.</w:t>
            </w:r>
          </w:p>
        </w:tc>
      </w:tr>
      <w:tr w:rsidR="00B60C3F" w:rsidRPr="00543559" w:rsidTr="00F064AC">
        <w:trPr>
          <w:trHeight w:val="299"/>
          <w:tblHeader/>
        </w:trPr>
        <w:tc>
          <w:tcPr>
            <w:tcW w:w="8392" w:type="dxa"/>
            <w:shd w:val="clear" w:color="auto" w:fill="auto"/>
            <w:vAlign w:val="center"/>
          </w:tcPr>
          <w:p w:rsidR="00B60C3F" w:rsidRPr="00F24436" w:rsidRDefault="00B60C3F" w:rsidP="00F064AC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  <w:tr w:rsidR="00B60C3F" w:rsidRPr="00543559" w:rsidTr="00F064AC">
        <w:trPr>
          <w:trHeight w:val="299"/>
          <w:tblHeader/>
        </w:trPr>
        <w:tc>
          <w:tcPr>
            <w:tcW w:w="8392" w:type="dxa"/>
            <w:shd w:val="clear" w:color="auto" w:fill="auto"/>
            <w:vAlign w:val="center"/>
          </w:tcPr>
          <w:p w:rsidR="00B60C3F" w:rsidRPr="00F24436" w:rsidRDefault="00B60C3F" w:rsidP="00F064AC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</w:tbl>
    <w:p w:rsidR="00E77700" w:rsidRPr="00B60C3F" w:rsidRDefault="00E77700" w:rsidP="00CB0C13">
      <w:pPr>
        <w:pStyle w:val="a7"/>
        <w:numPr>
          <w:ilvl w:val="0"/>
          <w:numId w:val="1"/>
        </w:numPr>
        <w:spacing w:before="240" w:line="360" w:lineRule="auto"/>
        <w:jc w:val="both"/>
        <w:rPr>
          <w:rFonts w:ascii="Segoe UI Semilight" w:eastAsia="Times New Roman" w:hAnsi="Segoe UI Semilight" w:cs="Narkisim"/>
          <w:b/>
          <w:bCs/>
          <w:u w:val="single"/>
          <w:lang w:eastAsia="he-IL"/>
        </w:rPr>
      </w:pPr>
      <w:r w:rsidRPr="00B60C3F">
        <w:rPr>
          <w:rFonts w:ascii="Segoe UI Semilight" w:eastAsia="Times New Roman" w:hAnsi="Segoe UI Semilight" w:cs="Narkisim"/>
          <w:b/>
          <w:bCs/>
          <w:u w:val="single"/>
          <w:rtl/>
          <w:lang w:eastAsia="he-IL"/>
        </w:rPr>
        <w:t xml:space="preserve">עיקרי השירותים המבוקשים </w:t>
      </w:r>
      <w:r w:rsidRPr="00B60C3F">
        <w:rPr>
          <w:rFonts w:ascii="Segoe UI Semilight" w:eastAsia="Times New Roman" w:hAnsi="Segoe UI Semilight" w:cs="Narkisim" w:hint="cs"/>
          <w:b/>
          <w:bCs/>
          <w:u w:val="single"/>
          <w:rtl/>
          <w:lang w:eastAsia="he-IL"/>
        </w:rPr>
        <w:t>ואופן אספקתם (תיאור ה</w:t>
      </w:r>
      <w:r w:rsidR="00CB0C13">
        <w:rPr>
          <w:rFonts w:ascii="Segoe UI Semilight" w:eastAsia="Times New Roman" w:hAnsi="Segoe UI Semilight" w:cs="Narkisim" w:hint="cs"/>
          <w:b/>
          <w:bCs/>
          <w:u w:val="single"/>
          <w:rtl/>
          <w:lang w:eastAsia="he-IL"/>
        </w:rPr>
        <w:t>טובין/</w:t>
      </w:r>
      <w:r w:rsidRPr="00B60C3F">
        <w:rPr>
          <w:rFonts w:ascii="Segoe UI Semilight" w:eastAsia="Times New Roman" w:hAnsi="Segoe UI Semilight" w:cs="Narkisim" w:hint="cs"/>
          <w:b/>
          <w:bCs/>
          <w:u w:val="single"/>
          <w:rtl/>
          <w:lang w:eastAsia="he-IL"/>
        </w:rPr>
        <w:t>השירות הנדרש)</w:t>
      </w:r>
    </w:p>
    <w:tbl>
      <w:tblPr>
        <w:tblStyle w:val="1"/>
        <w:bidiVisual/>
        <w:tblW w:w="8392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טבלה"/>
        <w:tblDescription w:val="אפיון ההתקשרות"/>
      </w:tblPr>
      <w:tblGrid>
        <w:gridCol w:w="8392"/>
      </w:tblGrid>
      <w:tr w:rsidR="00E77700" w:rsidRPr="00543559" w:rsidTr="00F32C25">
        <w:trPr>
          <w:trHeight w:val="480"/>
          <w:tblHeader/>
        </w:trPr>
        <w:tc>
          <w:tcPr>
            <w:tcW w:w="8392" w:type="dxa"/>
            <w:shd w:val="clear" w:color="auto" w:fill="D9D9D9" w:themeFill="background1" w:themeFillShade="D9"/>
            <w:vAlign w:val="center"/>
          </w:tcPr>
          <w:p w:rsidR="00E77700" w:rsidRDefault="00E77700" w:rsidP="00F32C25">
            <w:pPr>
              <w:spacing w:line="276" w:lineRule="auto"/>
              <w:rPr>
                <w:rFonts w:ascii="Arial" w:hAnsi="Arial" w:cs="Narkisim"/>
                <w:b/>
                <w:bCs/>
                <w:rtl/>
              </w:rPr>
            </w:pPr>
            <w:r w:rsidRPr="001F74F1">
              <w:rPr>
                <w:rFonts w:ascii="Arial" w:hAnsi="Arial" w:cs="Narkisim" w:hint="cs"/>
                <w:b/>
                <w:bCs/>
                <w:rtl/>
              </w:rPr>
              <w:t>פירוט</w:t>
            </w:r>
            <w:r w:rsidRPr="001F74F1">
              <w:rPr>
                <w:rFonts w:ascii="Arial" w:hAnsi="Arial" w:cs="Narkisim"/>
                <w:b/>
                <w:bCs/>
                <w:rtl/>
              </w:rPr>
              <w:t xml:space="preserve"> </w:t>
            </w:r>
            <w:r w:rsidRPr="001F74F1">
              <w:rPr>
                <w:rFonts w:ascii="Arial" w:hAnsi="Arial" w:cs="Narkisim"/>
                <w:b/>
                <w:bCs/>
                <w:shd w:val="clear" w:color="auto" w:fill="D9D9D9" w:themeFill="background1" w:themeFillShade="D9"/>
                <w:rtl/>
              </w:rPr>
              <w:t>של ה</w:t>
            </w:r>
            <w:r w:rsidRPr="001F74F1">
              <w:rPr>
                <w:rFonts w:ascii="Arial" w:hAnsi="Arial" w:cs="Narkisim" w:hint="cs"/>
                <w:b/>
                <w:bCs/>
                <w:shd w:val="clear" w:color="auto" w:fill="D9D9D9" w:themeFill="background1" w:themeFillShade="D9"/>
                <w:rtl/>
              </w:rPr>
              <w:t>טובין</w:t>
            </w:r>
            <w:r w:rsidRPr="001F74F1">
              <w:rPr>
                <w:rFonts w:ascii="Arial" w:hAnsi="Arial" w:cs="Narkisim"/>
                <w:b/>
                <w:bCs/>
                <w:shd w:val="clear" w:color="auto" w:fill="D9D9D9" w:themeFill="background1" w:themeFillShade="D9"/>
                <w:rtl/>
              </w:rPr>
              <w:t xml:space="preserve">/השירות/העבודה ומאפיינים עיקריים </w:t>
            </w:r>
            <w:r w:rsidRPr="001F74F1">
              <w:rPr>
                <w:rFonts w:ascii="Arial" w:hAnsi="Arial" w:cs="Narkisim" w:hint="cs"/>
                <w:b/>
                <w:bCs/>
                <w:shd w:val="clear" w:color="auto" w:fill="D9D9D9" w:themeFill="background1" w:themeFillShade="D9"/>
                <w:rtl/>
              </w:rPr>
              <w:t>העשויים להשפיע</w:t>
            </w:r>
            <w:r w:rsidRPr="001F74F1">
              <w:rPr>
                <w:rFonts w:ascii="Arial" w:hAnsi="Arial" w:cs="Narkisim"/>
                <w:b/>
                <w:bCs/>
                <w:shd w:val="clear" w:color="auto" w:fill="D9D9D9" w:themeFill="background1" w:themeFillShade="D9"/>
                <w:rtl/>
              </w:rPr>
              <w:t xml:space="preserve"> </w:t>
            </w:r>
            <w:r w:rsidRPr="001F74F1">
              <w:rPr>
                <w:rFonts w:ascii="Arial" w:hAnsi="Arial" w:cs="Narkisim" w:hint="cs"/>
                <w:b/>
                <w:bCs/>
                <w:shd w:val="clear" w:color="auto" w:fill="D9D9D9" w:themeFill="background1" w:themeFillShade="D9"/>
                <w:rtl/>
              </w:rPr>
              <w:t>על ה</w:t>
            </w:r>
            <w:r w:rsidRPr="001F74F1">
              <w:rPr>
                <w:rFonts w:ascii="Arial" w:hAnsi="Arial" w:cs="Narkisim"/>
                <w:b/>
                <w:bCs/>
                <w:shd w:val="clear" w:color="auto" w:fill="D9D9D9" w:themeFill="background1" w:themeFillShade="D9"/>
                <w:rtl/>
              </w:rPr>
              <w:t xml:space="preserve">החלטה </w:t>
            </w:r>
            <w:r w:rsidRPr="001F74F1">
              <w:rPr>
                <w:rFonts w:ascii="Arial" w:hAnsi="Arial" w:cs="Narkisim" w:hint="cs"/>
                <w:b/>
                <w:bCs/>
                <w:shd w:val="clear" w:color="auto" w:fill="D9D9D9" w:themeFill="background1" w:themeFillShade="D9"/>
                <w:rtl/>
              </w:rPr>
              <w:t>ל</w:t>
            </w:r>
            <w:r w:rsidRPr="001F74F1">
              <w:rPr>
                <w:rFonts w:ascii="Arial" w:hAnsi="Arial" w:cs="Narkisim"/>
                <w:b/>
                <w:bCs/>
                <w:shd w:val="clear" w:color="auto" w:fill="D9D9D9" w:themeFill="background1" w:themeFillShade="D9"/>
                <w:rtl/>
              </w:rPr>
              <w:t>יציאה ל</w:t>
            </w:r>
            <w:r w:rsidRPr="001F74F1">
              <w:rPr>
                <w:rFonts w:ascii="Arial" w:hAnsi="Arial" w:cs="Narkisim" w:hint="cs"/>
                <w:b/>
                <w:bCs/>
                <w:shd w:val="clear" w:color="auto" w:fill="D9D9D9" w:themeFill="background1" w:themeFillShade="D9"/>
                <w:rtl/>
              </w:rPr>
              <w:t xml:space="preserve">הליך התקשרות </w:t>
            </w:r>
          </w:p>
          <w:p w:rsidR="00E77700" w:rsidRPr="00543559" w:rsidRDefault="00E77700" w:rsidP="00F32C25">
            <w:pPr>
              <w:spacing w:line="276" w:lineRule="auto"/>
              <w:rPr>
                <w:rFonts w:ascii="Arial" w:hAnsi="Arial" w:cs="Narkisim"/>
                <w:b/>
                <w:bCs/>
                <w:rtl/>
              </w:rPr>
            </w:pPr>
            <w:r>
              <w:rPr>
                <w:rFonts w:ascii="Arial" w:hAnsi="Arial" w:cs="Narkisim" w:hint="cs"/>
                <w:b/>
                <w:bCs/>
                <w:rtl/>
              </w:rPr>
              <w:t>ככל שקיימים, נא התייחס להיבטים של תכנון או בקרה על תכנון</w:t>
            </w:r>
            <w:r w:rsidR="00CD1237">
              <w:rPr>
                <w:rFonts w:ascii="Arial" w:hAnsi="Arial" w:cs="Narkisim" w:hint="cs"/>
                <w:b/>
                <w:bCs/>
                <w:rtl/>
              </w:rPr>
              <w:t>, ככל שיהיו</w:t>
            </w:r>
          </w:p>
        </w:tc>
      </w:tr>
      <w:tr w:rsidR="00E77700" w:rsidRPr="00543559" w:rsidTr="00F32C25">
        <w:trPr>
          <w:trHeight w:val="299"/>
          <w:tblHeader/>
        </w:trPr>
        <w:tc>
          <w:tcPr>
            <w:tcW w:w="8392" w:type="dxa"/>
            <w:shd w:val="clear" w:color="auto" w:fill="auto"/>
            <w:vAlign w:val="center"/>
          </w:tcPr>
          <w:p w:rsidR="00181407" w:rsidRPr="00AF697F" w:rsidRDefault="00181407" w:rsidP="00181407">
            <w:p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השירותים הנדרשים:</w:t>
            </w:r>
          </w:p>
          <w:p w:rsidR="00AF697F" w:rsidRPr="00AF697F" w:rsidRDefault="00AF697F" w:rsidP="00AF697F">
            <w:pPr>
              <w:pStyle w:val="a7"/>
              <w:numPr>
                <w:ilvl w:val="0"/>
                <w:numId w:val="9"/>
              </w:num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בחינת הרגולציה הקיימת על שפכי תעשייה ואופן הניטור והטיפול בשפכי תעשייה במדינות אחרות בעולם</w:t>
            </w:r>
          </w:p>
          <w:p w:rsidR="00AF697F" w:rsidRPr="00AF697F" w:rsidRDefault="00AF697F" w:rsidP="00AF697F">
            <w:pPr>
              <w:pStyle w:val="a7"/>
              <w:numPr>
                <w:ilvl w:val="0"/>
                <w:numId w:val="9"/>
              </w:num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סיוע במתן מענה מקצועי בנושאים הקשורים למניעת זיהום מקורות מים ובכללם: קביעת תקן ישראלי למגבונים לחים הנשטפים באסלה, קידום </w:t>
            </w:r>
            <w:proofErr w:type="spellStart"/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שידרוג</w:t>
            </w:r>
            <w:proofErr w:type="spellEnd"/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proofErr w:type="spellStart"/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מט"שים</w:t>
            </w:r>
            <w:proofErr w:type="spellEnd"/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לאיכות שלישונית, מניעת מפגעים בצנרת ו/או בקולחים כתוצאה משינוי מי האספקה, הגבלת רעיית עדרים בסמוך למקורות מים בצפון ישראל במטרה למנוע זיהומים חיידקיים ו/או אחרים, מעקב אחר איכות </w:t>
            </w:r>
            <w:proofErr w:type="spellStart"/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קולחין</w:t>
            </w:r>
            <w:proofErr w:type="spellEnd"/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במאגרים, הגבלת תשומות חנקן בקרקע ובמי התהום כתוצאה מיישום דשנים, קולחים </w:t>
            </w:r>
            <w:proofErr w:type="spellStart"/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ובוצות</w:t>
            </w:r>
            <w:proofErr w:type="spellEnd"/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, בחינת השפעת השקיה </w:t>
            </w:r>
            <w:proofErr w:type="spellStart"/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בקולחין</w:t>
            </w:r>
            <w:proofErr w:type="spellEnd"/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בהשוואה להשקיה בשפירים, מניעת הגעת עקר למערכת הביוב ולנחלים- </w:t>
            </w:r>
            <w:proofErr w:type="spellStart"/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פיתרון</w:t>
            </w:r>
            <w:proofErr w:type="spellEnd"/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לטווח ארוך וטווח קצר/בינוני, שיפור איכות השפכים המוזרמת למערכת הביוב ובכלל זה בחינת התקינה הקיימת והשוואתה למול דרישות קיימות בעולם ואף קידום תקינה חדשה למזהמים, טיפול בשפכי רפתות, הסדרת הטיפול בשפכי החזיריות.</w:t>
            </w:r>
          </w:p>
          <w:p w:rsidR="00181407" w:rsidRPr="00AF697F" w:rsidRDefault="00AF697F" w:rsidP="00AF697F">
            <w:pPr>
              <w:pStyle w:val="a7"/>
              <w:numPr>
                <w:ilvl w:val="0"/>
                <w:numId w:val="9"/>
              </w:num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סיוע בבדיקת </w:t>
            </w:r>
            <w:proofErr w:type="spellStart"/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תוכנית</w:t>
            </w:r>
            <w:proofErr w:type="spellEnd"/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ניטור </w:t>
            </w:r>
            <w:r w:rsidR="00181407"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המוגשות בהתאם לכלל 4 בכללים</w:t>
            </w:r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ו</w:t>
            </w:r>
            <w:r w:rsidR="00181407"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בגיבוש המלצה לאישור או לדחות או לתיקון תכניות ניטור שהוגשו ומעקב אחר</w:t>
            </w:r>
            <w:r w:rsidR="00C229DC"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r w:rsidR="00181407"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ביצוע התיקונים.</w:t>
            </w:r>
          </w:p>
          <w:p w:rsidR="00C229DC" w:rsidRPr="00AF697F" w:rsidRDefault="00AF697F" w:rsidP="00CF30AD">
            <w:pPr>
              <w:pStyle w:val="a7"/>
              <w:numPr>
                <w:ilvl w:val="0"/>
                <w:numId w:val="9"/>
              </w:num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בחינת </w:t>
            </w:r>
            <w:r w:rsidR="00181407"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תלונות שהוגשו בהתאם לכלל 13 בכללים וסעיף 108 בחוק תאגידי מים וביוב</w:t>
            </w:r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r w:rsidR="00181407"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ומתן המלצה להכרעה בתלונה ע"י נציג הרשות. </w:t>
            </w:r>
          </w:p>
          <w:p w:rsidR="00C229DC" w:rsidRDefault="00AF697F" w:rsidP="00AF697F">
            <w:pPr>
              <w:pStyle w:val="a7"/>
              <w:numPr>
                <w:ilvl w:val="0"/>
                <w:numId w:val="9"/>
              </w:num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</w:rPr>
            </w:pPr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סיוע במתן מענה ל</w:t>
            </w:r>
            <w:r w:rsidR="00C229DC"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פניות שהוגשו בהתאם לכלל 16 בכללים לעניין הקלות שניתנו על ידי המשרד </w:t>
            </w:r>
          </w:p>
          <w:p w:rsidR="00C229DC" w:rsidRPr="00AF697F" w:rsidRDefault="00AF697F" w:rsidP="00AF697F">
            <w:pPr>
              <w:pStyle w:val="a7"/>
              <w:numPr>
                <w:ilvl w:val="0"/>
                <w:numId w:val="9"/>
              </w:num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u w:val="single"/>
                <w:rtl/>
              </w:rPr>
            </w:pPr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ניתוח ועיבוד </w:t>
            </w:r>
            <w:r w:rsidR="00C229DC"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דו"חות שנתיים שהוגשו בהתאם </w:t>
            </w:r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לדרישות הנקובות בכללים ובכלל זה </w:t>
            </w:r>
            <w:r w:rsidR="00C229DC"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סיוע בגיבוש המלצות על </w:t>
            </w:r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בסיס הנתונים שרוכזו ונותחו, </w:t>
            </w:r>
            <w:r w:rsidR="00C229DC"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ריכוז נתוני איכות שפכים </w:t>
            </w:r>
            <w:proofErr w:type="spellStart"/>
            <w:r w:rsidR="00C229DC"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במט"שים</w:t>
            </w:r>
            <w:proofErr w:type="spellEnd"/>
            <w:r w:rsidR="00C229DC"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וניתוח מגמות איכות השפכים</w:t>
            </w:r>
            <w:r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, </w:t>
            </w:r>
            <w:r w:rsidR="00C229DC" w:rsidRPr="00AF697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מעקב אחר יישום הכללים על ידי התאגידים והמועצות האזוריות וגזירת מסקנות מבדיקה זו.</w:t>
            </w:r>
          </w:p>
          <w:p w:rsidR="00C229DC" w:rsidRPr="00C229DC" w:rsidRDefault="00C229DC" w:rsidP="002B3C25">
            <w:pPr>
              <w:spacing w:line="276" w:lineRule="auto"/>
              <w:rPr>
                <w:rFonts w:asciiTheme="minorBidi" w:hAnsiTheme="minorBidi" w:cstheme="minorBidi"/>
                <w:b/>
                <w:rtl/>
              </w:rPr>
            </w:pPr>
          </w:p>
        </w:tc>
      </w:tr>
      <w:tr w:rsidR="00E77700" w:rsidRPr="00543559" w:rsidTr="00F32C25">
        <w:trPr>
          <w:trHeight w:val="299"/>
          <w:tblHeader/>
        </w:trPr>
        <w:tc>
          <w:tcPr>
            <w:tcW w:w="8392" w:type="dxa"/>
            <w:shd w:val="clear" w:color="auto" w:fill="auto"/>
            <w:vAlign w:val="center"/>
          </w:tcPr>
          <w:p w:rsidR="00E77700" w:rsidRPr="00F24436" w:rsidRDefault="00E77700" w:rsidP="00F32C25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  <w:tr w:rsidR="00E77700" w:rsidRPr="00543559" w:rsidTr="00F32C25">
        <w:trPr>
          <w:trHeight w:val="299"/>
          <w:tblHeader/>
        </w:trPr>
        <w:tc>
          <w:tcPr>
            <w:tcW w:w="8392" w:type="dxa"/>
            <w:shd w:val="clear" w:color="auto" w:fill="auto"/>
            <w:vAlign w:val="center"/>
          </w:tcPr>
          <w:p w:rsidR="00E77700" w:rsidRPr="00F24436" w:rsidRDefault="00E77700" w:rsidP="00F32C25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  <w:tr w:rsidR="00E77700" w:rsidRPr="00543559" w:rsidTr="00F32C25">
        <w:trPr>
          <w:trHeight w:val="299"/>
          <w:tblHeader/>
        </w:trPr>
        <w:tc>
          <w:tcPr>
            <w:tcW w:w="8392" w:type="dxa"/>
            <w:shd w:val="clear" w:color="auto" w:fill="auto"/>
            <w:vAlign w:val="center"/>
          </w:tcPr>
          <w:p w:rsidR="00E77700" w:rsidRPr="00F24436" w:rsidRDefault="00E77700" w:rsidP="00F32C25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</w:tbl>
    <w:p w:rsidR="00E77700" w:rsidRPr="00B34F9D" w:rsidRDefault="00E77700" w:rsidP="00E77700">
      <w:pPr>
        <w:pStyle w:val="a7"/>
        <w:numPr>
          <w:ilvl w:val="0"/>
          <w:numId w:val="3"/>
        </w:numPr>
        <w:spacing w:before="240" w:line="360" w:lineRule="auto"/>
        <w:jc w:val="both"/>
        <w:rPr>
          <w:rFonts w:ascii="Arial" w:eastAsia="Times New Roman" w:hAnsi="Arial" w:cs="Narkisim"/>
          <w:b/>
          <w:bCs/>
          <w:u w:val="single"/>
          <w:lang w:eastAsia="he-IL"/>
        </w:rPr>
      </w:pPr>
      <w:r w:rsidRPr="00C23D10">
        <w:rPr>
          <w:rFonts w:cs="Narkisim" w:hint="cs"/>
          <w:b/>
          <w:bCs/>
          <w:rtl/>
        </w:rPr>
        <w:t xml:space="preserve">עבודה בחצרות </w:t>
      </w:r>
      <w:r w:rsidRPr="00B34F9D">
        <w:rPr>
          <w:rFonts w:cs="Narkisim" w:hint="cs"/>
          <w:b/>
          <w:bCs/>
          <w:rtl/>
        </w:rPr>
        <w:t>הרשות</w:t>
      </w:r>
      <w:r w:rsidRPr="00B34F9D">
        <w:rPr>
          <w:rFonts w:cs="Narkisim"/>
          <w:b/>
          <w:bCs/>
        </w:rPr>
        <w:t>:</w:t>
      </w:r>
      <w:r w:rsidRPr="00B34F9D">
        <w:rPr>
          <w:rFonts w:cs="Narkisim" w:hint="cs"/>
          <w:b/>
          <w:bCs/>
          <w:rtl/>
        </w:rPr>
        <w:t xml:space="preserve"> כן/</w:t>
      </w:r>
      <w:r w:rsidRPr="00C229DC">
        <w:rPr>
          <w:rFonts w:cs="Narkisim" w:hint="cs"/>
          <w:b/>
          <w:bCs/>
          <w:highlight w:val="yellow"/>
          <w:rtl/>
        </w:rPr>
        <w:t>לא</w:t>
      </w:r>
      <w:r w:rsidRPr="00B34F9D">
        <w:rPr>
          <w:rFonts w:cs="Narkisim" w:hint="cs"/>
          <w:b/>
          <w:bCs/>
          <w:rtl/>
        </w:rPr>
        <w:t>.</w:t>
      </w:r>
      <w:r w:rsidRPr="00B34F9D">
        <w:rPr>
          <w:rFonts w:ascii="Arial" w:eastAsia="Times New Roman" w:hAnsi="Arial" w:cs="Narkisim" w:hint="cs"/>
          <w:b/>
          <w:bCs/>
          <w:rtl/>
          <w:lang w:eastAsia="he-IL"/>
        </w:rPr>
        <w:t xml:space="preserve"> </w:t>
      </w:r>
    </w:p>
    <w:p w:rsidR="00E77700" w:rsidRPr="00B34F9D" w:rsidRDefault="00E77700" w:rsidP="00E77700">
      <w:pPr>
        <w:pStyle w:val="a7"/>
        <w:numPr>
          <w:ilvl w:val="1"/>
          <w:numId w:val="3"/>
        </w:numPr>
        <w:spacing w:before="240" w:line="360" w:lineRule="auto"/>
        <w:jc w:val="both"/>
        <w:rPr>
          <w:rFonts w:ascii="Arial" w:eastAsia="Times New Roman" w:hAnsi="Arial" w:cs="Narkisim"/>
          <w:b/>
          <w:bCs/>
          <w:u w:val="single"/>
          <w:lang w:eastAsia="he-IL"/>
        </w:rPr>
      </w:pPr>
      <w:r w:rsidRPr="00B34F9D">
        <w:rPr>
          <w:rFonts w:ascii="Arial" w:eastAsia="Times New Roman" w:hAnsi="Arial" w:cs="Narkisim" w:hint="cs"/>
          <w:b/>
          <w:bCs/>
          <w:u w:val="single"/>
          <w:rtl/>
          <w:lang w:eastAsia="he-IL"/>
        </w:rPr>
        <w:t>אם כן, יש למלא את טופס "כתף אל כתף"</w:t>
      </w:r>
      <w:r w:rsidR="00CD1237" w:rsidRPr="00B34F9D">
        <w:rPr>
          <w:rFonts w:ascii="Arial" w:eastAsia="Times New Roman" w:hAnsi="Arial" w:cs="Narkisim" w:hint="cs"/>
          <w:b/>
          <w:bCs/>
          <w:u w:val="single"/>
          <w:rtl/>
          <w:lang w:eastAsia="he-IL"/>
        </w:rPr>
        <w:t xml:space="preserve"> (טופס ג')</w:t>
      </w:r>
    </w:p>
    <w:tbl>
      <w:tblPr>
        <w:tblStyle w:val="1"/>
        <w:bidiVisual/>
        <w:tblW w:w="7668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טבלה"/>
        <w:tblDescription w:val="אפיון ההתקשרות"/>
      </w:tblPr>
      <w:tblGrid>
        <w:gridCol w:w="7668"/>
      </w:tblGrid>
      <w:tr w:rsidR="00E77700" w:rsidRPr="00B34F9D" w:rsidTr="00F32C25">
        <w:trPr>
          <w:trHeight w:val="369"/>
          <w:tblHeader/>
        </w:trPr>
        <w:tc>
          <w:tcPr>
            <w:tcW w:w="7668" w:type="dxa"/>
            <w:shd w:val="clear" w:color="auto" w:fill="D9D9D9" w:themeFill="background1" w:themeFillShade="D9"/>
            <w:vAlign w:val="center"/>
          </w:tcPr>
          <w:p w:rsidR="00E77700" w:rsidRPr="00B34F9D" w:rsidRDefault="00E77700" w:rsidP="00F32C25">
            <w:pPr>
              <w:spacing w:line="276" w:lineRule="auto"/>
              <w:rPr>
                <w:rFonts w:ascii="Arial" w:hAnsi="Arial" w:cs="Narkisim"/>
                <w:b/>
                <w:bCs/>
                <w:rtl/>
              </w:rPr>
            </w:pPr>
            <w:r w:rsidRPr="00B34F9D">
              <w:rPr>
                <w:rFonts w:ascii="Arial" w:hAnsi="Arial" w:cs="Narkisim" w:hint="cs"/>
                <w:b/>
                <w:bCs/>
                <w:rtl/>
              </w:rPr>
              <w:lastRenderedPageBreak/>
              <w:t>הערות (אם יש)</w:t>
            </w:r>
          </w:p>
        </w:tc>
      </w:tr>
      <w:tr w:rsidR="00E77700" w:rsidRPr="00B34F9D" w:rsidTr="00F32C25">
        <w:trPr>
          <w:trHeight w:val="230"/>
          <w:tblHeader/>
        </w:trPr>
        <w:tc>
          <w:tcPr>
            <w:tcW w:w="7668" w:type="dxa"/>
            <w:shd w:val="clear" w:color="auto" w:fill="auto"/>
            <w:vAlign w:val="center"/>
          </w:tcPr>
          <w:p w:rsidR="00E77700" w:rsidRPr="00B34F9D" w:rsidRDefault="00E77700" w:rsidP="00F32C25">
            <w:pPr>
              <w:spacing w:line="276" w:lineRule="auto"/>
              <w:rPr>
                <w:rFonts w:ascii="Arial" w:hAnsi="Arial" w:cs="Narkisim"/>
                <w:bCs/>
                <w:sz w:val="24"/>
                <w:szCs w:val="24"/>
                <w:rtl/>
              </w:rPr>
            </w:pPr>
          </w:p>
        </w:tc>
      </w:tr>
    </w:tbl>
    <w:p w:rsidR="00E46FA1" w:rsidRPr="006C69E7" w:rsidRDefault="00E46FA1" w:rsidP="00E46FA1">
      <w:pPr>
        <w:pStyle w:val="a7"/>
        <w:numPr>
          <w:ilvl w:val="0"/>
          <w:numId w:val="1"/>
        </w:numPr>
        <w:spacing w:before="240" w:line="360" w:lineRule="auto"/>
        <w:jc w:val="both"/>
        <w:rPr>
          <w:rFonts w:ascii="Arial" w:eastAsia="Times New Roman" w:hAnsi="Arial" w:cs="Narkisim"/>
          <w:u w:val="single"/>
          <w:lang w:eastAsia="he-IL"/>
        </w:rPr>
      </w:pPr>
      <w:r w:rsidRPr="006C69E7">
        <w:rPr>
          <w:rFonts w:cs="Narkisim" w:hint="cs"/>
          <w:b/>
          <w:bCs/>
          <w:u w:val="single"/>
          <w:rtl/>
        </w:rPr>
        <w:t>ספק מהותי/ קריטי</w:t>
      </w:r>
      <w:r>
        <w:rPr>
          <w:rFonts w:cs="Narkisim" w:hint="cs"/>
          <w:b/>
          <w:bCs/>
          <w:rtl/>
        </w:rPr>
        <w:t xml:space="preserve"> : כן/</w:t>
      </w:r>
      <w:r w:rsidRPr="00C229DC">
        <w:rPr>
          <w:rFonts w:cs="Narkisim" w:hint="cs"/>
          <w:b/>
          <w:bCs/>
          <w:highlight w:val="yellow"/>
          <w:rtl/>
        </w:rPr>
        <w:t>לא</w:t>
      </w:r>
      <w:r w:rsidR="007412C0">
        <w:rPr>
          <w:rFonts w:ascii="Arial" w:eastAsia="Times New Roman" w:hAnsi="Arial" w:cs="Narkisim" w:hint="cs"/>
          <w:rtl/>
          <w:lang w:eastAsia="he-IL"/>
        </w:rPr>
        <w:t xml:space="preserve">       </w:t>
      </w:r>
      <w:r w:rsidR="007412C0" w:rsidRPr="007412C0">
        <w:rPr>
          <w:rFonts w:ascii="Arial" w:eastAsia="Times New Roman" w:hAnsi="Arial" w:cs="Narkisim" w:hint="cs"/>
          <w:b/>
          <w:bCs/>
          <w:u w:val="single"/>
          <w:rtl/>
          <w:lang w:eastAsia="he-IL"/>
        </w:rPr>
        <w:t>דירוג הספק</w:t>
      </w:r>
      <w:r w:rsidR="007412C0">
        <w:rPr>
          <w:rFonts w:ascii="Arial" w:eastAsia="Times New Roman" w:hAnsi="Arial" w:cs="Narkisim" w:hint="cs"/>
          <w:rtl/>
          <w:lang w:eastAsia="he-IL"/>
        </w:rPr>
        <w:t xml:space="preserve"> :</w:t>
      </w:r>
      <w:r w:rsidR="007412C0">
        <w:rPr>
          <w:rFonts w:ascii="Arial" w:eastAsia="Times New Roman" w:hAnsi="Arial" w:cs="Narkisim" w:hint="cs"/>
          <w:lang w:eastAsia="he-IL"/>
        </w:rPr>
        <w:t xml:space="preserve"> </w:t>
      </w:r>
      <w:r w:rsidR="007412C0">
        <w:rPr>
          <w:rFonts w:ascii="Arial" w:eastAsia="Times New Roman" w:hAnsi="Arial" w:cs="Narkisim" w:hint="cs"/>
          <w:rtl/>
          <w:lang w:eastAsia="he-IL"/>
        </w:rPr>
        <w:t xml:space="preserve"> </w:t>
      </w:r>
      <w:r w:rsidR="007412C0">
        <w:rPr>
          <w:rFonts w:ascii="Arial" w:eastAsia="Times New Roman" w:hAnsi="Arial" w:cs="Narkisim" w:hint="cs"/>
          <w:lang w:eastAsia="he-IL"/>
        </w:rPr>
        <w:t>A / B / C</w:t>
      </w:r>
    </w:p>
    <w:p w:rsidR="00E46FA1" w:rsidRPr="00E46FA1" w:rsidRDefault="00E46FA1" w:rsidP="00E46FA1">
      <w:pPr>
        <w:pStyle w:val="a7"/>
        <w:spacing w:before="240" w:line="360" w:lineRule="auto"/>
        <w:ind w:left="360"/>
        <w:jc w:val="both"/>
        <w:rPr>
          <w:rFonts w:ascii="Arial" w:eastAsia="Times New Roman" w:hAnsi="Arial" w:cs="Narkisim"/>
          <w:u w:val="single"/>
          <w:lang w:eastAsia="he-IL"/>
        </w:rPr>
      </w:pPr>
      <w:r>
        <w:rPr>
          <w:rFonts w:cs="Narkisim" w:hint="cs"/>
          <w:rtl/>
        </w:rPr>
        <w:t>ספק המספק שירותים כגון: תמיכה ו/או תחזוקת מערכות מידע, אחסון נתונים רגישים מחוץ למשרד, שירותי מיקור חוץ טכנולוגיים או במקרה בו פגיעה בספק עלולה לגרום לנזק מהותי עבור המשרד.</w:t>
      </w:r>
    </w:p>
    <w:p w:rsidR="00E77700" w:rsidRPr="00B34F9D" w:rsidRDefault="00E77700" w:rsidP="00E77700">
      <w:pPr>
        <w:pStyle w:val="a7"/>
        <w:numPr>
          <w:ilvl w:val="0"/>
          <w:numId w:val="1"/>
        </w:numPr>
        <w:spacing w:before="240" w:line="360" w:lineRule="auto"/>
        <w:jc w:val="both"/>
        <w:rPr>
          <w:rFonts w:ascii="Segoe UI Semilight" w:eastAsia="Times New Roman" w:hAnsi="Segoe UI Semilight" w:cs="Narkisim"/>
          <w:b/>
          <w:bCs/>
          <w:u w:val="single"/>
          <w:lang w:eastAsia="he-IL"/>
        </w:rPr>
      </w:pPr>
      <w:r w:rsidRPr="00B34F9D">
        <w:rPr>
          <w:rFonts w:ascii="Segoe UI Semilight" w:eastAsia="Times New Roman" w:hAnsi="Segoe UI Semilight" w:cs="Narkisim" w:hint="eastAsia"/>
          <w:b/>
          <w:bCs/>
          <w:u w:val="single"/>
          <w:rtl/>
          <w:lang w:eastAsia="he-IL"/>
        </w:rPr>
        <w:t>התקשרו</w:t>
      </w:r>
      <w:r w:rsidRPr="00B34F9D">
        <w:rPr>
          <w:rFonts w:ascii="Segoe UI Semilight" w:eastAsia="Times New Roman" w:hAnsi="Segoe UI Semilight" w:cs="Narkisim" w:hint="cs"/>
          <w:b/>
          <w:bCs/>
          <w:u w:val="single"/>
          <w:rtl/>
          <w:lang w:eastAsia="he-IL"/>
        </w:rPr>
        <w:t>יו</w:t>
      </w:r>
      <w:r w:rsidRPr="00B34F9D">
        <w:rPr>
          <w:rFonts w:ascii="Segoe UI Semilight" w:eastAsia="Times New Roman" w:hAnsi="Segoe UI Semilight" w:cs="Narkisim" w:hint="eastAsia"/>
          <w:b/>
          <w:bCs/>
          <w:u w:val="single"/>
          <w:rtl/>
          <w:lang w:eastAsia="he-IL"/>
        </w:rPr>
        <w:t>ת</w:t>
      </w:r>
      <w:r w:rsidRPr="00B34F9D">
        <w:rPr>
          <w:rFonts w:ascii="Segoe UI Semilight" w:eastAsia="Times New Roman" w:hAnsi="Segoe UI Semilight" w:cs="Narkisim"/>
          <w:b/>
          <w:bCs/>
          <w:u w:val="single"/>
          <w:rtl/>
          <w:lang w:eastAsia="he-IL"/>
        </w:rPr>
        <w:t xml:space="preserve"> </w:t>
      </w:r>
      <w:r w:rsidRPr="00B34F9D">
        <w:rPr>
          <w:rFonts w:ascii="Segoe UI Semilight" w:eastAsia="Times New Roman" w:hAnsi="Segoe UI Semilight" w:cs="Narkisim" w:hint="eastAsia"/>
          <w:b/>
          <w:bCs/>
          <w:u w:val="single"/>
          <w:rtl/>
          <w:lang w:eastAsia="he-IL"/>
        </w:rPr>
        <w:t>קודמ</w:t>
      </w:r>
      <w:r w:rsidRPr="00B34F9D">
        <w:rPr>
          <w:rFonts w:ascii="Segoe UI Semilight" w:eastAsia="Times New Roman" w:hAnsi="Segoe UI Semilight" w:cs="Narkisim" w:hint="cs"/>
          <w:b/>
          <w:bCs/>
          <w:u w:val="single"/>
          <w:rtl/>
          <w:lang w:eastAsia="he-IL"/>
        </w:rPr>
        <w:t>ו</w:t>
      </w:r>
      <w:r w:rsidRPr="00B34F9D">
        <w:rPr>
          <w:rFonts w:ascii="Segoe UI Semilight" w:eastAsia="Times New Roman" w:hAnsi="Segoe UI Semilight" w:cs="Narkisim" w:hint="eastAsia"/>
          <w:b/>
          <w:bCs/>
          <w:u w:val="single"/>
          <w:rtl/>
          <w:lang w:eastAsia="he-IL"/>
        </w:rPr>
        <w:t>ת</w:t>
      </w:r>
    </w:p>
    <w:p w:rsidR="00E77700" w:rsidRPr="00B34F9D" w:rsidRDefault="00E77700" w:rsidP="00E77700">
      <w:pPr>
        <w:pStyle w:val="a7"/>
        <w:spacing w:before="240" w:line="360" w:lineRule="auto"/>
        <w:jc w:val="both"/>
        <w:rPr>
          <w:rFonts w:ascii="Segoe UI Semilight" w:eastAsia="Times New Roman" w:hAnsi="Segoe UI Semilight" w:cs="Narkisim"/>
          <w:rtl/>
          <w:lang w:eastAsia="he-IL"/>
        </w:rPr>
      </w:pPr>
      <w:r w:rsidRPr="00B34F9D">
        <w:rPr>
          <w:rFonts w:ascii="Segoe UI Semilight" w:eastAsia="Times New Roman" w:hAnsi="Segoe UI Semilight" w:cs="Narkisim" w:hint="cs"/>
          <w:rtl/>
          <w:lang w:eastAsia="he-IL"/>
        </w:rPr>
        <w:t xml:space="preserve">האם היו התקשרויות קודמות בנושא? </w:t>
      </w:r>
      <w:r w:rsidRPr="00C229DC">
        <w:rPr>
          <w:rFonts w:ascii="Segoe UI Semilight" w:eastAsia="Times New Roman" w:hAnsi="Segoe UI Semilight" w:cs="Narkisim" w:hint="cs"/>
          <w:highlight w:val="yellow"/>
          <w:rtl/>
          <w:lang w:eastAsia="he-IL"/>
        </w:rPr>
        <w:t>כן</w:t>
      </w:r>
      <w:r w:rsidRPr="00B34F9D">
        <w:rPr>
          <w:rFonts w:ascii="Segoe UI Semilight" w:eastAsia="Times New Roman" w:hAnsi="Segoe UI Semilight" w:cs="Narkisim" w:hint="cs"/>
          <w:rtl/>
          <w:lang w:eastAsia="he-IL"/>
        </w:rPr>
        <w:t xml:space="preserve"> / לא</w:t>
      </w:r>
    </w:p>
    <w:p w:rsidR="00E77700" w:rsidRDefault="00E77700" w:rsidP="00E77700">
      <w:pPr>
        <w:pStyle w:val="a7"/>
        <w:spacing w:before="240" w:line="360" w:lineRule="auto"/>
        <w:jc w:val="both"/>
        <w:rPr>
          <w:rFonts w:ascii="Segoe UI Semilight" w:eastAsia="Times New Roman" w:hAnsi="Segoe UI Semilight" w:cs="Narkisim"/>
          <w:rtl/>
          <w:lang w:eastAsia="he-IL"/>
        </w:rPr>
      </w:pPr>
      <w:r w:rsidRPr="00B34F9D">
        <w:rPr>
          <w:rFonts w:ascii="Segoe UI Semilight" w:eastAsia="Times New Roman" w:hAnsi="Segoe UI Semilight" w:cs="Narkisim" w:hint="cs"/>
          <w:rtl/>
          <w:lang w:eastAsia="he-IL"/>
        </w:rPr>
        <w:t xml:space="preserve">האם עדיין נמשכות? </w:t>
      </w:r>
      <w:r w:rsidRPr="00C229DC">
        <w:rPr>
          <w:rFonts w:ascii="Segoe UI Semilight" w:eastAsia="Times New Roman" w:hAnsi="Segoe UI Semilight" w:cs="Narkisim" w:hint="cs"/>
          <w:highlight w:val="yellow"/>
          <w:rtl/>
          <w:lang w:eastAsia="he-IL"/>
        </w:rPr>
        <w:t>כן</w:t>
      </w:r>
      <w:r w:rsidRPr="00B34F9D">
        <w:rPr>
          <w:rFonts w:ascii="Segoe UI Semilight" w:eastAsia="Times New Roman" w:hAnsi="Segoe UI Semilight" w:cs="Narkisim" w:hint="cs"/>
          <w:rtl/>
          <w:lang w:eastAsia="he-IL"/>
        </w:rPr>
        <w:t xml:space="preserve"> / לא</w:t>
      </w:r>
    </w:p>
    <w:tbl>
      <w:tblPr>
        <w:tblStyle w:val="a9"/>
        <w:bidiVisual/>
        <w:tblW w:w="6781" w:type="dxa"/>
        <w:tblInd w:w="-5" w:type="dxa"/>
        <w:tblLook w:val="04A0" w:firstRow="1" w:lastRow="0" w:firstColumn="1" w:lastColumn="0" w:noHBand="0" w:noVBand="1"/>
      </w:tblPr>
      <w:tblGrid>
        <w:gridCol w:w="1404"/>
        <w:gridCol w:w="1268"/>
        <w:gridCol w:w="1541"/>
        <w:gridCol w:w="1198"/>
        <w:gridCol w:w="1370"/>
      </w:tblGrid>
      <w:tr w:rsidR="00CD1237" w:rsidRPr="00F22195" w:rsidTr="00CD1237">
        <w:trPr>
          <w:trHeight w:val="365"/>
        </w:trPr>
        <w:tc>
          <w:tcPr>
            <w:tcW w:w="1404" w:type="dxa"/>
            <w:shd w:val="clear" w:color="auto" w:fill="D9D9D9" w:themeFill="background1" w:themeFillShade="D9"/>
          </w:tcPr>
          <w:p w:rsidR="00CD1237" w:rsidRPr="00F22195" w:rsidRDefault="00CD1237" w:rsidP="00A04093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rtl/>
              </w:rPr>
              <w:t>מועד פרסום המכרז</w:t>
            </w:r>
          </w:p>
        </w:tc>
        <w:tc>
          <w:tcPr>
            <w:tcW w:w="1268" w:type="dxa"/>
            <w:shd w:val="clear" w:color="auto" w:fill="D9D9D9" w:themeFill="background1" w:themeFillShade="D9"/>
          </w:tcPr>
          <w:p w:rsidR="00CD1237" w:rsidRDefault="00CD1237" w:rsidP="00A04093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rtl/>
              </w:rPr>
              <w:t>סוג הליך</w:t>
            </w:r>
          </w:p>
        </w:tc>
        <w:tc>
          <w:tcPr>
            <w:tcW w:w="1541" w:type="dxa"/>
            <w:shd w:val="clear" w:color="auto" w:fill="D9D9D9" w:themeFill="background1" w:themeFillShade="D9"/>
          </w:tcPr>
          <w:p w:rsidR="00CD1237" w:rsidRPr="00F22195" w:rsidRDefault="00CD1237" w:rsidP="00A04093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rtl/>
              </w:rPr>
              <w:t>מכרז פומבי מסגרת</w:t>
            </w:r>
          </w:p>
        </w:tc>
        <w:tc>
          <w:tcPr>
            <w:tcW w:w="1198" w:type="dxa"/>
            <w:shd w:val="clear" w:color="auto" w:fill="D9D9D9" w:themeFill="background1" w:themeFillShade="D9"/>
          </w:tcPr>
          <w:p w:rsidR="00CD1237" w:rsidRPr="00F22195" w:rsidRDefault="00CD1237" w:rsidP="00A04093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rtl/>
              </w:rPr>
              <w:t xml:space="preserve">תקופת התקשרות </w:t>
            </w:r>
          </w:p>
        </w:tc>
        <w:tc>
          <w:tcPr>
            <w:tcW w:w="1370" w:type="dxa"/>
            <w:shd w:val="clear" w:color="auto" w:fill="D9D9D9" w:themeFill="background1" w:themeFillShade="D9"/>
          </w:tcPr>
          <w:p w:rsidR="00CD1237" w:rsidRPr="00F22195" w:rsidRDefault="00CD1237" w:rsidP="00A04093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rtl/>
              </w:rPr>
              <w:t>שווי התקשרות</w:t>
            </w:r>
          </w:p>
        </w:tc>
      </w:tr>
      <w:tr w:rsidR="00CD1237" w:rsidRPr="00F22195" w:rsidTr="00CD1237">
        <w:trPr>
          <w:trHeight w:val="74"/>
        </w:trPr>
        <w:tc>
          <w:tcPr>
            <w:tcW w:w="1404" w:type="dxa"/>
          </w:tcPr>
          <w:p w:rsidR="00CD1237" w:rsidRPr="00F22195" w:rsidRDefault="00C229DC" w:rsidP="00A04093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u w:val="single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u w:val="single"/>
                <w:rtl/>
              </w:rPr>
              <w:t>2017</w:t>
            </w:r>
          </w:p>
        </w:tc>
        <w:tc>
          <w:tcPr>
            <w:tcW w:w="1268" w:type="dxa"/>
          </w:tcPr>
          <w:p w:rsidR="00CD1237" w:rsidRPr="00F22195" w:rsidRDefault="00C229DC" w:rsidP="00A04093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u w:val="single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u w:val="single"/>
                <w:rtl/>
              </w:rPr>
              <w:t>מכרז פומבי</w:t>
            </w:r>
          </w:p>
        </w:tc>
        <w:tc>
          <w:tcPr>
            <w:tcW w:w="1541" w:type="dxa"/>
          </w:tcPr>
          <w:p w:rsidR="00CD1237" w:rsidRPr="00F22195" w:rsidRDefault="00CD1237" w:rsidP="00A04093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u w:val="single"/>
                <w:rtl/>
              </w:rPr>
            </w:pPr>
          </w:p>
        </w:tc>
        <w:tc>
          <w:tcPr>
            <w:tcW w:w="1198" w:type="dxa"/>
          </w:tcPr>
          <w:p w:rsidR="00CD1237" w:rsidRPr="00F22195" w:rsidRDefault="00C229DC" w:rsidP="00A04093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u w:val="single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u w:val="single"/>
                <w:rtl/>
              </w:rPr>
              <w:t>24 חודשים ושתי אופציות להארכה</w:t>
            </w:r>
          </w:p>
        </w:tc>
        <w:tc>
          <w:tcPr>
            <w:tcW w:w="1370" w:type="dxa"/>
          </w:tcPr>
          <w:p w:rsidR="00CD1237" w:rsidRDefault="00466A2A" w:rsidP="00A04093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u w:val="single"/>
                <w:rtl/>
              </w:rPr>
            </w:pPr>
            <w:r>
              <w:rPr>
                <w:rFonts w:cs="Narkisim" w:hint="cs"/>
                <w:b/>
                <w:bCs/>
                <w:sz w:val="20"/>
                <w:szCs w:val="20"/>
                <w:u w:val="single"/>
                <w:rtl/>
              </w:rPr>
              <w:t>כ- 300,000 ש"ח</w:t>
            </w:r>
          </w:p>
          <w:p w:rsidR="00CD1237" w:rsidRPr="00F22195" w:rsidRDefault="00CD1237" w:rsidP="00A04093">
            <w:pPr>
              <w:pStyle w:val="a7"/>
              <w:ind w:left="0"/>
              <w:jc w:val="both"/>
              <w:rPr>
                <w:rFonts w:cs="Narkisim"/>
                <w:b/>
                <w:bCs/>
                <w:sz w:val="20"/>
                <w:szCs w:val="20"/>
                <w:u w:val="single"/>
                <w:rtl/>
              </w:rPr>
            </w:pPr>
          </w:p>
        </w:tc>
      </w:tr>
    </w:tbl>
    <w:p w:rsidR="00CD1237" w:rsidRPr="00CD1237" w:rsidRDefault="00CD1237" w:rsidP="00CD1237">
      <w:pPr>
        <w:pStyle w:val="a7"/>
        <w:numPr>
          <w:ilvl w:val="1"/>
          <w:numId w:val="1"/>
        </w:numPr>
        <w:spacing w:before="240" w:line="360" w:lineRule="auto"/>
        <w:jc w:val="both"/>
        <w:rPr>
          <w:rFonts w:ascii="Segoe UI Semilight" w:eastAsia="Times New Roman" w:hAnsi="Segoe UI Semilight" w:cs="Narkisim"/>
          <w:u w:val="single"/>
          <w:lang w:eastAsia="he-IL"/>
        </w:rPr>
      </w:pPr>
      <w:r w:rsidRPr="00CD1237">
        <w:rPr>
          <w:rFonts w:ascii="Segoe UI Semilight" w:eastAsia="Times New Roman" w:hAnsi="Segoe UI Semilight" w:cs="Narkisim" w:hint="cs"/>
          <w:u w:val="single"/>
          <w:rtl/>
          <w:lang w:eastAsia="he-IL"/>
        </w:rPr>
        <w:t>סקירה כללית:</w:t>
      </w:r>
    </w:p>
    <w:tbl>
      <w:tblPr>
        <w:tblStyle w:val="1"/>
        <w:bidiVisual/>
        <w:tblW w:w="8448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8"/>
      </w:tblGrid>
      <w:tr w:rsidR="00E77700" w:rsidRPr="00543559" w:rsidTr="00E77700">
        <w:trPr>
          <w:trHeight w:val="287"/>
          <w:tblHeader/>
        </w:trPr>
        <w:tc>
          <w:tcPr>
            <w:tcW w:w="8448" w:type="dxa"/>
            <w:shd w:val="clear" w:color="auto" w:fill="D9D9D9" w:themeFill="background1" w:themeFillShade="D9"/>
            <w:vAlign w:val="center"/>
          </w:tcPr>
          <w:p w:rsidR="00E77700" w:rsidRPr="00543559" w:rsidRDefault="00CD1237" w:rsidP="00F32C25">
            <w:pPr>
              <w:spacing w:line="276" w:lineRule="auto"/>
              <w:rPr>
                <w:rFonts w:ascii="Arial" w:hAnsi="Arial" w:cs="Narkisim"/>
                <w:bCs/>
                <w:rtl/>
              </w:rPr>
            </w:pPr>
            <w:r>
              <w:rPr>
                <w:rFonts w:ascii="Arial" w:hAnsi="Arial" w:cs="Narkisim" w:hint="cs"/>
                <w:b/>
                <w:bCs/>
                <w:rtl/>
                <w:lang w:eastAsia="he-IL"/>
              </w:rPr>
              <w:t>סקירה כללית של ההליך שבוצע, הצעות שהוגשו והצעה הזוכה, מנגנון הבחירה (אמות מידה, משקולות ונוסחת שקלול)</w:t>
            </w:r>
            <w:r>
              <w:rPr>
                <w:rFonts w:ascii="Arial" w:hAnsi="Arial" w:cs="Narkisim" w:hint="cs"/>
                <w:bCs/>
                <w:rtl/>
              </w:rPr>
              <w:t>, תקופת ההתקשרות, היקף ההתקשרות לרבות זכויות ברירה והארכות</w:t>
            </w:r>
          </w:p>
        </w:tc>
      </w:tr>
      <w:tr w:rsidR="00E77700" w:rsidRPr="00543559" w:rsidTr="00E77700">
        <w:trPr>
          <w:trHeight w:val="287"/>
          <w:tblHeader/>
        </w:trPr>
        <w:tc>
          <w:tcPr>
            <w:tcW w:w="8448" w:type="dxa"/>
            <w:shd w:val="clear" w:color="auto" w:fill="auto"/>
            <w:vAlign w:val="center"/>
          </w:tcPr>
          <w:p w:rsidR="00F97BDF" w:rsidRPr="00F97BDF" w:rsidRDefault="00F97BDF" w:rsidP="00F32C25">
            <w:pPr>
              <w:spacing w:line="276" w:lineRule="auto"/>
              <w:rPr>
                <w:rFonts w:asciiTheme="minorBidi" w:hAnsiTheme="minorBidi" w:cstheme="minorBidi"/>
                <w:rtl/>
                <w:lang w:eastAsia="he-IL"/>
              </w:rPr>
            </w:pPr>
            <w:r w:rsidRPr="00F97BDF">
              <w:rPr>
                <w:rFonts w:asciiTheme="minorBidi" w:hAnsiTheme="minorBidi" w:cstheme="minorBidi"/>
                <w:rtl/>
                <w:lang w:eastAsia="he-IL"/>
              </w:rPr>
              <w:t>להלן אמות המידה למכרז:</w:t>
            </w:r>
          </w:p>
          <w:p w:rsidR="00F97BDF" w:rsidRPr="00F97BDF" w:rsidRDefault="00F97BDF" w:rsidP="00F97BDF">
            <w:pPr>
              <w:spacing w:line="276" w:lineRule="auto"/>
              <w:rPr>
                <w:rFonts w:asciiTheme="minorBidi" w:hAnsiTheme="minorBidi" w:cstheme="minorBidi"/>
                <w:rtl/>
                <w:lang w:eastAsia="he-IL"/>
              </w:rPr>
            </w:pPr>
            <w:r w:rsidRPr="00F97BDF">
              <w:rPr>
                <w:rFonts w:asciiTheme="minorBidi" w:hAnsiTheme="minorBidi" w:cstheme="minorBidi"/>
                <w:u w:val="single"/>
                <w:rtl/>
                <w:lang w:eastAsia="he-IL"/>
              </w:rPr>
              <w:t>שלב א'</w:t>
            </w:r>
            <w:r w:rsidRPr="00F97BDF">
              <w:rPr>
                <w:rFonts w:asciiTheme="minorBidi" w:hAnsiTheme="minorBidi" w:cstheme="minorBidi"/>
                <w:rtl/>
                <w:lang w:eastAsia="he-IL"/>
              </w:rPr>
              <w:t xml:space="preserve"> ב</w:t>
            </w:r>
            <w:r>
              <w:rPr>
                <w:rFonts w:asciiTheme="minorBidi" w:hAnsiTheme="minorBidi" w:cstheme="minorBidi"/>
                <w:rtl/>
                <w:lang w:eastAsia="he-IL"/>
              </w:rPr>
              <w:t>חינת עמידת ההצעה בכל תנאי הסף</w:t>
            </w:r>
          </w:p>
          <w:p w:rsidR="00F97BDF" w:rsidRPr="00F97BDF" w:rsidRDefault="00F97BDF" w:rsidP="00F97BDF">
            <w:pPr>
              <w:spacing w:line="276" w:lineRule="auto"/>
              <w:rPr>
                <w:rFonts w:asciiTheme="minorBidi" w:hAnsiTheme="minorBidi" w:cstheme="minorBidi"/>
                <w:rtl/>
                <w:lang w:eastAsia="he-IL"/>
              </w:rPr>
            </w:pPr>
            <w:r w:rsidRPr="00F97BDF">
              <w:rPr>
                <w:rFonts w:asciiTheme="minorBidi" w:hAnsiTheme="minorBidi" w:cstheme="minorBidi"/>
                <w:u w:val="single"/>
                <w:rtl/>
                <w:lang w:eastAsia="he-IL"/>
              </w:rPr>
              <w:t>שלב ב'</w:t>
            </w:r>
            <w:r w:rsidRPr="00F97BDF">
              <w:rPr>
                <w:rFonts w:asciiTheme="minorBidi" w:hAnsiTheme="minorBidi" w:cstheme="minorBidi"/>
                <w:rtl/>
                <w:lang w:eastAsia="he-IL"/>
              </w:rPr>
              <w:t xml:space="preserve"> הערכת איכ</w:t>
            </w:r>
            <w:r>
              <w:rPr>
                <w:rFonts w:asciiTheme="minorBidi" w:hAnsiTheme="minorBidi" w:cstheme="minorBidi"/>
                <w:rtl/>
                <w:lang w:eastAsia="he-IL"/>
              </w:rPr>
              <w:t>ות ההצעות, אשר עמדו בתנאי הסף</w:t>
            </w:r>
          </w:p>
          <w:p w:rsidR="00F97BDF" w:rsidRPr="00F97BDF" w:rsidRDefault="00F97BDF" w:rsidP="00F97BDF">
            <w:pPr>
              <w:spacing w:line="276" w:lineRule="auto"/>
              <w:rPr>
                <w:rFonts w:asciiTheme="minorBidi" w:hAnsiTheme="minorBidi" w:cstheme="minorBidi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rtl/>
                <w:lang w:eastAsia="he-IL"/>
              </w:rPr>
              <w:t>(</w:t>
            </w:r>
            <w:r w:rsidRPr="00F97BDF">
              <w:rPr>
                <w:rFonts w:asciiTheme="minorBidi" w:hAnsiTheme="minorBidi" w:cstheme="minorBidi"/>
                <w:rtl/>
                <w:lang w:eastAsia="he-IL"/>
              </w:rPr>
              <w:t>רק מציע אשר ציון האיכות שניתן להצעתו עולה על 70% מתוך 70 הנקודות של תבחיני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 xml:space="preserve"> </w:t>
            </w:r>
            <w:r w:rsidRPr="00F97BDF">
              <w:rPr>
                <w:rFonts w:asciiTheme="minorBidi" w:hAnsiTheme="minorBidi" w:cstheme="minorBidi"/>
                <w:rtl/>
                <w:lang w:eastAsia="he-IL"/>
              </w:rPr>
              <w:t>האיכות )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 xml:space="preserve">, </w:t>
            </w:r>
            <w:r w:rsidRPr="00F97BDF">
              <w:rPr>
                <w:rFonts w:asciiTheme="minorBidi" w:hAnsiTheme="minorBidi" w:cstheme="minorBidi"/>
                <w:rtl/>
                <w:lang w:eastAsia="he-IL"/>
              </w:rPr>
              <w:t>פרט לסעיף הריאיון, קרי - 49 נקודות ומעלה,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 xml:space="preserve"> הוזמן</w:t>
            </w:r>
            <w:r w:rsidRPr="00F97BDF">
              <w:rPr>
                <w:rFonts w:asciiTheme="minorBidi" w:hAnsiTheme="minorBidi" w:cstheme="minorBidi"/>
                <w:rtl/>
                <w:lang w:eastAsia="he-IL"/>
              </w:rPr>
              <w:t xml:space="preserve"> לריאיון.</w:t>
            </w:r>
          </w:p>
          <w:p w:rsidR="00F97BDF" w:rsidRPr="00F97BDF" w:rsidRDefault="00F97BDF" w:rsidP="00F97BDF">
            <w:pPr>
              <w:spacing w:line="276" w:lineRule="auto"/>
              <w:rPr>
                <w:rFonts w:asciiTheme="minorBidi" w:hAnsiTheme="minorBidi" w:cstheme="minorBidi"/>
                <w:rtl/>
                <w:lang w:eastAsia="he-IL"/>
              </w:rPr>
            </w:pPr>
            <w:r w:rsidRPr="00F97BDF">
              <w:rPr>
                <w:rFonts w:asciiTheme="minorBidi" w:hAnsiTheme="minorBidi" w:cstheme="minorBidi"/>
                <w:u w:val="single"/>
                <w:rtl/>
                <w:lang w:eastAsia="he-IL"/>
              </w:rPr>
              <w:t>שלב ג'</w:t>
            </w:r>
            <w:r>
              <w:rPr>
                <w:rFonts w:asciiTheme="minorBidi" w:hAnsiTheme="minorBidi" w:cstheme="minorBidi"/>
                <w:rtl/>
                <w:lang w:eastAsia="he-IL"/>
              </w:rPr>
              <w:t xml:space="preserve"> ריאיון עם המציעים</w:t>
            </w:r>
          </w:p>
          <w:p w:rsidR="00F97BDF" w:rsidRPr="00F97BDF" w:rsidRDefault="00F97BDF" w:rsidP="00F97BDF">
            <w:pPr>
              <w:spacing w:line="276" w:lineRule="auto"/>
              <w:rPr>
                <w:rFonts w:asciiTheme="minorBidi" w:hAnsiTheme="minorBidi" w:cstheme="minorBidi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rtl/>
                <w:lang w:eastAsia="he-IL"/>
              </w:rPr>
              <w:t>(</w:t>
            </w:r>
            <w:r>
              <w:rPr>
                <w:rFonts w:asciiTheme="minorBidi" w:hAnsiTheme="minorBidi" w:cstheme="minorBidi"/>
                <w:rtl/>
                <w:lang w:eastAsia="he-IL"/>
              </w:rPr>
              <w:t>ההצעה אשר תקבל ציון איכות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 xml:space="preserve">, </w:t>
            </w:r>
            <w:r>
              <w:rPr>
                <w:rFonts w:asciiTheme="minorBidi" w:hAnsiTheme="minorBidi" w:cstheme="minorBidi"/>
                <w:rtl/>
                <w:lang w:eastAsia="he-IL"/>
              </w:rPr>
              <w:t>כולל שלב הריאיון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 xml:space="preserve"> </w:t>
            </w:r>
            <w:r w:rsidRPr="00F97BDF">
              <w:rPr>
                <w:rFonts w:asciiTheme="minorBidi" w:hAnsiTheme="minorBidi" w:cstheme="minorBidi"/>
                <w:rtl/>
                <w:lang w:eastAsia="he-IL"/>
              </w:rPr>
              <w:t xml:space="preserve">הנמוך מ - 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>70</w:t>
            </w:r>
            <w:r>
              <w:rPr>
                <w:rFonts w:asciiTheme="minorBidi" w:hAnsiTheme="minorBidi" w:cstheme="minorBidi"/>
                <w:rtl/>
                <w:lang w:eastAsia="he-IL"/>
              </w:rPr>
              <w:t xml:space="preserve"> נקודות תיפסל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>)</w:t>
            </w:r>
          </w:p>
          <w:p w:rsidR="00F97BDF" w:rsidRPr="00F97BDF" w:rsidRDefault="00F97BDF" w:rsidP="00F97BDF">
            <w:pPr>
              <w:spacing w:line="276" w:lineRule="auto"/>
              <w:rPr>
                <w:rFonts w:asciiTheme="minorBidi" w:hAnsiTheme="minorBidi" w:cstheme="minorBidi"/>
                <w:rtl/>
                <w:lang w:eastAsia="he-IL"/>
              </w:rPr>
            </w:pPr>
            <w:r w:rsidRPr="00F97BDF">
              <w:rPr>
                <w:rFonts w:asciiTheme="minorBidi" w:hAnsiTheme="minorBidi" w:cstheme="minorBidi"/>
                <w:u w:val="single"/>
                <w:rtl/>
                <w:lang w:eastAsia="he-IL"/>
              </w:rPr>
              <w:t>שלב ד'</w:t>
            </w:r>
            <w:r>
              <w:rPr>
                <w:rFonts w:asciiTheme="minorBidi" w:hAnsiTheme="minorBidi" w:cstheme="minorBidi"/>
                <w:rtl/>
                <w:lang w:eastAsia="he-IL"/>
              </w:rPr>
              <w:t xml:space="preserve"> ציון עבור רכיב העלות 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>(</w:t>
            </w:r>
            <w:r>
              <w:rPr>
                <w:rFonts w:asciiTheme="minorBidi" w:hAnsiTheme="minorBidi" w:cstheme="minorBidi"/>
                <w:rtl/>
                <w:lang w:eastAsia="he-IL"/>
              </w:rPr>
              <w:t>הצעת המחיר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>)</w:t>
            </w:r>
            <w:r w:rsidRPr="00F97BDF">
              <w:rPr>
                <w:rFonts w:asciiTheme="minorBidi" w:hAnsiTheme="minorBidi" w:cstheme="minorBidi"/>
                <w:rtl/>
                <w:lang w:eastAsia="he-IL"/>
              </w:rPr>
              <w:t xml:space="preserve"> פתי</w:t>
            </w:r>
            <w:r>
              <w:rPr>
                <w:rFonts w:asciiTheme="minorBidi" w:hAnsiTheme="minorBidi" w:cstheme="minorBidi"/>
                <w:rtl/>
                <w:lang w:eastAsia="he-IL"/>
              </w:rPr>
              <w:t xml:space="preserve">חת מעטפות הצעות המחיר והערכת </w:t>
            </w:r>
            <w:r w:rsidRPr="00F97BDF">
              <w:rPr>
                <w:rFonts w:asciiTheme="minorBidi" w:hAnsiTheme="minorBidi" w:cstheme="minorBidi"/>
                <w:rtl/>
                <w:lang w:eastAsia="he-IL"/>
              </w:rPr>
              <w:t>ההצעות אשר קיבל</w:t>
            </w:r>
            <w:r>
              <w:rPr>
                <w:rFonts w:asciiTheme="minorBidi" w:hAnsiTheme="minorBidi" w:cstheme="minorBidi"/>
                <w:rtl/>
                <w:lang w:eastAsia="he-IL"/>
              </w:rPr>
              <w:t xml:space="preserve">ו ציון של לפחות 70 בשלב האיכות 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>(</w:t>
            </w:r>
            <w:r>
              <w:rPr>
                <w:rFonts w:asciiTheme="minorBidi" w:hAnsiTheme="minorBidi" w:cstheme="minorBidi"/>
                <w:rtl/>
                <w:lang w:eastAsia="he-IL"/>
              </w:rPr>
              <w:t>שלבים ב' + ג'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>)</w:t>
            </w:r>
            <w:r w:rsidRPr="00F97BDF">
              <w:rPr>
                <w:rFonts w:asciiTheme="minorBidi" w:hAnsiTheme="minorBidi" w:cstheme="minorBidi"/>
                <w:rtl/>
                <w:lang w:eastAsia="he-IL"/>
              </w:rPr>
              <w:t xml:space="preserve"> .</w:t>
            </w:r>
          </w:p>
          <w:p w:rsidR="00F97BDF" w:rsidRDefault="00F97BDF" w:rsidP="00F97BDF">
            <w:pPr>
              <w:spacing w:line="276" w:lineRule="auto"/>
              <w:rPr>
                <w:rFonts w:ascii="Arial" w:hAnsi="Arial" w:cs="Narkisim"/>
                <w:sz w:val="22"/>
                <w:szCs w:val="22"/>
                <w:rtl/>
                <w:lang w:eastAsia="he-IL"/>
              </w:rPr>
            </w:pPr>
            <w:r w:rsidRPr="00F97BDF">
              <w:rPr>
                <w:rFonts w:asciiTheme="minorBidi" w:hAnsiTheme="minorBidi" w:cstheme="minorBidi"/>
                <w:u w:val="single"/>
                <w:rtl/>
                <w:lang w:eastAsia="he-IL"/>
              </w:rPr>
              <w:t>שלב ה'</w:t>
            </w:r>
            <w:r w:rsidRPr="00F97BDF">
              <w:rPr>
                <w:rFonts w:asciiTheme="minorBidi" w:hAnsiTheme="minorBidi" w:cstheme="minorBidi"/>
                <w:rtl/>
                <w:lang w:eastAsia="he-IL"/>
              </w:rPr>
              <w:t xml:space="preserve"> בחירת ההצע</w:t>
            </w:r>
            <w:r>
              <w:rPr>
                <w:rFonts w:asciiTheme="minorBidi" w:hAnsiTheme="minorBidi" w:cstheme="minorBidi"/>
                <w:rtl/>
                <w:lang w:eastAsia="he-IL"/>
              </w:rPr>
              <w:t>ה הזוכה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 xml:space="preserve">- </w:t>
            </w:r>
            <w:r w:rsidRPr="00F97BDF">
              <w:rPr>
                <w:rFonts w:asciiTheme="minorBidi" w:hAnsiTheme="minorBidi" w:cstheme="minorBidi"/>
                <w:rtl/>
                <w:lang w:eastAsia="he-IL"/>
              </w:rPr>
              <w:t xml:space="preserve">ההצעה הזוכה 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 xml:space="preserve">היא </w:t>
            </w:r>
            <w:r w:rsidRPr="00F97BDF">
              <w:rPr>
                <w:rFonts w:asciiTheme="minorBidi" w:hAnsiTheme="minorBidi" w:cstheme="minorBidi"/>
                <w:rtl/>
                <w:lang w:eastAsia="he-IL"/>
              </w:rPr>
              <w:t xml:space="preserve">ההצעה אשר 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 xml:space="preserve">קיבלה </w:t>
            </w:r>
            <w:r w:rsidRPr="00F97BDF">
              <w:rPr>
                <w:rFonts w:asciiTheme="minorBidi" w:hAnsiTheme="minorBidi" w:cstheme="minorBidi"/>
                <w:rtl/>
                <w:lang w:eastAsia="he-IL"/>
              </w:rPr>
              <w:t>את הציון המשוקלל הגבוה ביותר, ביחס של 50% עלות ו-50% איכות.</w:t>
            </w:r>
          </w:p>
          <w:p w:rsidR="002B3C25" w:rsidRDefault="002B3C25" w:rsidP="002B3C25">
            <w:pPr>
              <w:spacing w:line="276" w:lineRule="auto"/>
              <w:rPr>
                <w:rFonts w:asciiTheme="minorBidi" w:hAnsiTheme="minorBidi" w:cstheme="minorBidi"/>
                <w:rtl/>
                <w:lang w:eastAsia="he-IL"/>
              </w:rPr>
            </w:pPr>
          </w:p>
          <w:p w:rsidR="002B3C25" w:rsidRDefault="002B3C25" w:rsidP="002B3C25">
            <w:pPr>
              <w:spacing w:line="276" w:lineRule="auto"/>
              <w:rPr>
                <w:rFonts w:asciiTheme="minorBidi" w:hAnsiTheme="minorBidi" w:cstheme="minorBidi"/>
                <w:lang w:eastAsia="he-IL"/>
              </w:rPr>
            </w:pPr>
            <w:r w:rsidRPr="00F97BDF">
              <w:rPr>
                <w:rFonts w:asciiTheme="minorBidi" w:hAnsiTheme="minorBidi" w:cstheme="minorBidi"/>
                <w:rtl/>
                <w:lang w:eastAsia="he-IL"/>
              </w:rPr>
              <w:t>פורסם מכרז פומבי ו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 xml:space="preserve">בו הוגשו </w:t>
            </w:r>
            <w:r w:rsidR="00C33A1A">
              <w:rPr>
                <w:rFonts w:asciiTheme="minorBidi" w:hAnsiTheme="minorBidi" w:cstheme="minorBidi" w:hint="cs"/>
                <w:rtl/>
                <w:lang w:eastAsia="he-IL"/>
              </w:rPr>
              <w:t xml:space="preserve">8 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 xml:space="preserve">ההצעות הבאות: </w:t>
            </w:r>
          </w:p>
          <w:p w:rsidR="002B3C25" w:rsidRPr="002B3C25" w:rsidRDefault="002B3C25" w:rsidP="002B3C25">
            <w:pPr>
              <w:spacing w:line="276" w:lineRule="auto"/>
              <w:rPr>
                <w:rFonts w:asciiTheme="minorBidi" w:hAnsiTheme="minorBidi" w:cstheme="minorBidi"/>
                <w:rtl/>
                <w:lang w:eastAsia="he-IL"/>
              </w:rPr>
            </w:pPr>
            <w:r w:rsidRPr="002B3C25">
              <w:rPr>
                <w:rFonts w:asciiTheme="minorBidi" w:hAnsiTheme="minorBidi" w:cs="Arial"/>
                <w:noProof/>
                <w:rtl/>
              </w:rPr>
              <w:drawing>
                <wp:inline distT="0" distB="0" distL="0" distR="0">
                  <wp:extent cx="3514460" cy="1709531"/>
                  <wp:effectExtent l="0" t="0" r="0" b="5080"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0404" cy="1717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3C25" w:rsidRDefault="002B3C25" w:rsidP="002B3C25">
            <w:pPr>
              <w:spacing w:line="276" w:lineRule="auto"/>
              <w:rPr>
                <w:rFonts w:asciiTheme="minorBidi" w:hAnsiTheme="minorBidi" w:cstheme="minorBidi"/>
                <w:rtl/>
                <w:lang w:eastAsia="he-IL"/>
              </w:rPr>
            </w:pPr>
            <w:r w:rsidRPr="00F97BDF">
              <w:rPr>
                <w:rFonts w:asciiTheme="minorBidi" w:hAnsiTheme="minorBidi" w:cstheme="minorBidi"/>
                <w:rtl/>
                <w:lang w:eastAsia="he-IL"/>
              </w:rPr>
              <w:t>נבחרו שני זוכים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 xml:space="preserve"> שקיבלו את הציון המשוקלל הגבוה ביותר</w:t>
            </w:r>
            <w:r w:rsidRPr="00F97BDF">
              <w:rPr>
                <w:rFonts w:asciiTheme="minorBidi" w:hAnsiTheme="minorBidi" w:cstheme="minorBidi"/>
                <w:rtl/>
                <w:lang w:eastAsia="he-IL"/>
              </w:rPr>
              <w:t xml:space="preserve">: </w:t>
            </w:r>
            <w:r w:rsidR="006F32F1">
              <w:rPr>
                <w:rFonts w:asciiTheme="minorBidi" w:hAnsiTheme="minorBidi" w:cstheme="minorBidi" w:hint="cs"/>
                <w:rtl/>
                <w:lang w:eastAsia="he-IL"/>
              </w:rPr>
              <w:t xml:space="preserve">גרין ביי - </w:t>
            </w:r>
            <w:proofErr w:type="spellStart"/>
            <w:r w:rsidR="006F32F1">
              <w:rPr>
                <w:rFonts w:asciiTheme="minorBidi" w:hAnsiTheme="minorBidi" w:cstheme="minorBidi" w:hint="cs"/>
                <w:rtl/>
                <w:lang w:eastAsia="he-IL"/>
              </w:rPr>
              <w:t>ספאא</w:t>
            </w:r>
            <w:proofErr w:type="spellEnd"/>
            <w:r w:rsidR="006F32F1">
              <w:rPr>
                <w:rFonts w:asciiTheme="minorBidi" w:hAnsiTheme="minorBidi" w:cstheme="minorBidi" w:hint="cs"/>
                <w:rtl/>
                <w:lang w:eastAsia="he-IL"/>
              </w:rPr>
              <w:t xml:space="preserve"> חלבי וחברת </w:t>
            </w:r>
            <w:r w:rsidR="006F32F1">
              <w:rPr>
                <w:rFonts w:asciiTheme="minorBidi" w:hAnsiTheme="minorBidi" w:cstheme="minorBidi" w:hint="cs"/>
                <w:lang w:eastAsia="he-IL"/>
              </w:rPr>
              <w:t>DHV</w:t>
            </w:r>
          </w:p>
          <w:p w:rsidR="002B3C25" w:rsidRDefault="002B3C25" w:rsidP="002B3C25">
            <w:pPr>
              <w:spacing w:line="276" w:lineRule="auto"/>
              <w:rPr>
                <w:rFonts w:asciiTheme="minorBidi" w:hAnsiTheme="minorBidi" w:cstheme="minorBidi"/>
                <w:rtl/>
                <w:lang w:eastAsia="he-IL"/>
              </w:rPr>
            </w:pPr>
            <w:r w:rsidRPr="002B3C25">
              <w:rPr>
                <w:rFonts w:asciiTheme="minorBidi" w:hAnsiTheme="minorBidi" w:cs="Arial"/>
                <w:noProof/>
                <w:rtl/>
              </w:rPr>
              <w:drawing>
                <wp:inline distT="0" distB="0" distL="0" distR="0">
                  <wp:extent cx="3998441" cy="2122998"/>
                  <wp:effectExtent l="0" t="0" r="2540" b="0"/>
                  <wp:docPr id="4" name="תמונה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6678" cy="21326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32F1" w:rsidRDefault="006F32F1" w:rsidP="006F32F1">
            <w:pPr>
              <w:spacing w:line="276" w:lineRule="auto"/>
              <w:rPr>
                <w:rFonts w:asciiTheme="minorBidi" w:hAnsiTheme="minorBidi" w:cstheme="minorBidi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rtl/>
                <w:lang w:eastAsia="he-IL"/>
              </w:rPr>
              <w:t xml:space="preserve">היקף  ההתקשרות של כל אחד מהזוכים הינו 126,000 ₪ לא כולל מע"מ (147,420 כולל מע"מ). סך העלות במכרז כולל מע"מ: 194,840 ₪. </w:t>
            </w:r>
          </w:p>
          <w:p w:rsidR="002B3C25" w:rsidRPr="00F97BDF" w:rsidRDefault="002B3C25" w:rsidP="00F577E1">
            <w:pPr>
              <w:spacing w:line="276" w:lineRule="auto"/>
              <w:rPr>
                <w:rFonts w:asciiTheme="minorBidi" w:hAnsiTheme="minorBidi" w:cstheme="minorBidi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rtl/>
                <w:lang w:eastAsia="he-IL"/>
              </w:rPr>
              <w:t xml:space="preserve">בוצעו </w:t>
            </w:r>
            <w:r w:rsidR="00F577E1">
              <w:rPr>
                <w:rFonts w:asciiTheme="minorBidi" w:hAnsiTheme="minorBidi" w:cstheme="minorBidi" w:hint="cs"/>
                <w:rtl/>
                <w:lang w:eastAsia="he-IL"/>
              </w:rPr>
              <w:t>שני מימושי אופציה של שנה כל אחת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 xml:space="preserve"> למכרז וכרגע נמצאים </w:t>
            </w:r>
            <w:r w:rsidR="00F577E1">
              <w:rPr>
                <w:rFonts w:asciiTheme="minorBidi" w:hAnsiTheme="minorBidi" w:cstheme="minorBidi" w:hint="cs"/>
                <w:rtl/>
                <w:lang w:eastAsia="he-IL"/>
              </w:rPr>
              <w:t xml:space="preserve">במימוש האופציה </w:t>
            </w:r>
            <w:proofErr w:type="spellStart"/>
            <w:r w:rsidR="00F577E1">
              <w:rPr>
                <w:rFonts w:asciiTheme="minorBidi" w:hAnsiTheme="minorBidi" w:cstheme="minorBidi" w:hint="cs"/>
                <w:rtl/>
                <w:lang w:eastAsia="he-IL"/>
              </w:rPr>
              <w:t>השניה</w:t>
            </w:r>
            <w:proofErr w:type="spellEnd"/>
            <w:r w:rsidR="00F577E1">
              <w:rPr>
                <w:rFonts w:asciiTheme="minorBidi" w:hAnsiTheme="minorBidi" w:cstheme="minorBidi" w:hint="cs"/>
                <w:rtl/>
                <w:lang w:eastAsia="he-IL"/>
              </w:rPr>
              <w:t xml:space="preserve"> והאחרונה</w:t>
            </w:r>
            <w:r>
              <w:rPr>
                <w:rFonts w:asciiTheme="minorBidi" w:hAnsiTheme="minorBidi" w:cstheme="minorBidi" w:hint="cs"/>
                <w:rtl/>
                <w:lang w:eastAsia="he-IL"/>
              </w:rPr>
              <w:t>. תום המכרז 31.12.2021</w:t>
            </w:r>
          </w:p>
          <w:p w:rsidR="002B3C25" w:rsidRDefault="002B3C25" w:rsidP="00F97BDF">
            <w:pPr>
              <w:spacing w:line="276" w:lineRule="auto"/>
              <w:rPr>
                <w:rFonts w:ascii="Arial" w:hAnsi="Arial" w:cs="Narkisim"/>
                <w:sz w:val="22"/>
                <w:szCs w:val="22"/>
                <w:rtl/>
                <w:lang w:eastAsia="he-IL"/>
              </w:rPr>
            </w:pPr>
          </w:p>
          <w:p w:rsidR="002B3C25" w:rsidRPr="00F24436" w:rsidRDefault="002B3C25" w:rsidP="00F97BDF">
            <w:pPr>
              <w:spacing w:line="276" w:lineRule="auto"/>
              <w:rPr>
                <w:rFonts w:ascii="Arial" w:hAnsi="Arial" w:cs="Narkisim"/>
                <w:sz w:val="22"/>
                <w:szCs w:val="22"/>
                <w:rtl/>
                <w:lang w:eastAsia="he-IL"/>
              </w:rPr>
            </w:pPr>
          </w:p>
        </w:tc>
      </w:tr>
      <w:tr w:rsidR="00E77700" w:rsidRPr="00543559" w:rsidTr="00E77700">
        <w:trPr>
          <w:trHeight w:val="287"/>
          <w:tblHeader/>
        </w:trPr>
        <w:tc>
          <w:tcPr>
            <w:tcW w:w="8448" w:type="dxa"/>
            <w:shd w:val="clear" w:color="auto" w:fill="auto"/>
            <w:vAlign w:val="center"/>
          </w:tcPr>
          <w:p w:rsidR="00932250" w:rsidRPr="00932250" w:rsidRDefault="00932250" w:rsidP="00932250">
            <w:pPr>
              <w:spacing w:line="276" w:lineRule="auto"/>
              <w:rPr>
                <w:rFonts w:asciiTheme="minorBidi" w:hAnsiTheme="minorBidi" w:cstheme="minorBidi"/>
                <w:rtl/>
                <w:lang w:eastAsia="he-IL"/>
              </w:rPr>
            </w:pPr>
            <w:r w:rsidRPr="00932250">
              <w:rPr>
                <w:rFonts w:asciiTheme="minorBidi" w:hAnsiTheme="minorBidi" w:cstheme="minorBidi"/>
                <w:rtl/>
                <w:lang w:eastAsia="he-IL"/>
              </w:rPr>
              <w:t>במסגרת שאלות ההבהרה במכרז נשאלו השאלות הבאות, ויש לקחת בחשבון את הבהרתם מראש במסמכי המכרז החדש:</w:t>
            </w:r>
          </w:p>
          <w:p w:rsidR="00932250" w:rsidRPr="00932250" w:rsidRDefault="00932250" w:rsidP="00932250">
            <w:pPr>
              <w:pStyle w:val="a7"/>
              <w:numPr>
                <w:ilvl w:val="0"/>
                <w:numId w:val="6"/>
              </w:numPr>
              <w:spacing w:line="276" w:lineRule="auto"/>
              <w:rPr>
                <w:rFonts w:asciiTheme="minorBidi" w:hAnsiTheme="minorBidi" w:cstheme="minorBidi"/>
                <w:lang w:eastAsia="he-IL"/>
              </w:rPr>
            </w:pPr>
            <w:r w:rsidRPr="00932250">
              <w:rPr>
                <w:rFonts w:asciiTheme="minorBidi" w:hAnsiTheme="minorBidi" w:cstheme="minorBidi"/>
                <w:rtl/>
                <w:lang w:eastAsia="he-IL"/>
              </w:rPr>
              <w:t xml:space="preserve">ניגוד עניינים- </w:t>
            </w:r>
          </w:p>
          <w:p w:rsidR="00E77700" w:rsidRPr="00932250" w:rsidRDefault="00932250" w:rsidP="00932250">
            <w:pPr>
              <w:pStyle w:val="a7"/>
              <w:numPr>
                <w:ilvl w:val="1"/>
                <w:numId w:val="6"/>
              </w:numPr>
              <w:spacing w:line="276" w:lineRule="auto"/>
              <w:rPr>
                <w:rFonts w:asciiTheme="minorBidi" w:hAnsiTheme="minorBidi" w:cstheme="minorBidi"/>
                <w:lang w:eastAsia="he-IL"/>
              </w:rPr>
            </w:pPr>
            <w:r w:rsidRPr="00932250">
              <w:rPr>
                <w:rFonts w:asciiTheme="minorBidi" w:hAnsiTheme="minorBidi" w:cstheme="minorBidi"/>
                <w:rtl/>
                <w:lang w:eastAsia="he-IL"/>
              </w:rPr>
              <w:t>האם ייעוץ לתאגידי מים וביוב ו/או מועצות אזוריות ביישום כללי שפכי מפעלים מהווה ניגוד עניינים למכרז זה?</w:t>
            </w:r>
          </w:p>
          <w:p w:rsidR="00932250" w:rsidRPr="00932250" w:rsidRDefault="00932250" w:rsidP="00932250">
            <w:pPr>
              <w:pStyle w:val="a7"/>
              <w:numPr>
                <w:ilvl w:val="1"/>
                <w:numId w:val="6"/>
              </w:numPr>
              <w:spacing w:line="276" w:lineRule="auto"/>
              <w:rPr>
                <w:rFonts w:asciiTheme="minorBidi" w:hAnsiTheme="minorBidi" w:cstheme="minorBidi"/>
                <w:lang w:eastAsia="he-IL"/>
              </w:rPr>
            </w:pPr>
            <w:r w:rsidRPr="00932250">
              <w:rPr>
                <w:rFonts w:asciiTheme="minorBidi" w:hAnsiTheme="minorBidi" w:cstheme="minorBidi"/>
                <w:rtl/>
                <w:lang w:eastAsia="he-IL"/>
              </w:rPr>
              <w:t>האם קיימת מניעה כי היועץ או החברה בה הוא מועסק תעסוק בתקופת ההתקשרות בביצוע ייעוץ, תכנון והקמה של מתקני טיפול בשפכים בתעשייה (לא ייעוץ לתאגידים)</w:t>
            </w:r>
          </w:p>
          <w:p w:rsidR="00932250" w:rsidRPr="00991EB9" w:rsidRDefault="00932250" w:rsidP="00991EB9">
            <w:pPr>
              <w:pStyle w:val="a7"/>
              <w:numPr>
                <w:ilvl w:val="0"/>
                <w:numId w:val="6"/>
              </w:numPr>
              <w:spacing w:line="276" w:lineRule="auto"/>
              <w:rPr>
                <w:rFonts w:asciiTheme="minorBidi" w:hAnsiTheme="minorBidi" w:cstheme="minorBidi"/>
                <w:rtl/>
                <w:lang w:eastAsia="he-IL"/>
              </w:rPr>
            </w:pPr>
            <w:r w:rsidRPr="00932250">
              <w:rPr>
                <w:rFonts w:asciiTheme="minorBidi" w:hAnsiTheme="minorBidi" w:cstheme="minorBidi"/>
                <w:rtl/>
                <w:lang w:eastAsia="he-IL"/>
              </w:rPr>
              <w:t>השכלה נדרשת- יש להבהיר מהי ההשכלה הנדרשת למציע במכרז זה ומהי ההשכלה המאפשרת ציון מיטיב</w:t>
            </w:r>
          </w:p>
          <w:p w:rsidR="00932250" w:rsidRPr="00932250" w:rsidRDefault="00932250" w:rsidP="00932250">
            <w:pPr>
              <w:spacing w:line="276" w:lineRule="auto"/>
              <w:rPr>
                <w:rFonts w:ascii="Arial" w:hAnsi="Arial" w:cs="Narkisim"/>
                <w:rtl/>
                <w:lang w:eastAsia="he-IL"/>
              </w:rPr>
            </w:pPr>
          </w:p>
        </w:tc>
      </w:tr>
      <w:tr w:rsidR="00E77700" w:rsidRPr="00543559" w:rsidTr="00E77700">
        <w:trPr>
          <w:trHeight w:val="287"/>
          <w:tblHeader/>
        </w:trPr>
        <w:tc>
          <w:tcPr>
            <w:tcW w:w="8448" w:type="dxa"/>
            <w:shd w:val="clear" w:color="auto" w:fill="auto"/>
            <w:vAlign w:val="center"/>
          </w:tcPr>
          <w:p w:rsidR="00E77700" w:rsidRPr="00F24436" w:rsidRDefault="00E77700" w:rsidP="00F32C25">
            <w:pPr>
              <w:spacing w:line="276" w:lineRule="auto"/>
              <w:rPr>
                <w:rFonts w:ascii="Arial" w:hAnsi="Arial" w:cs="Narkisim"/>
                <w:sz w:val="22"/>
                <w:szCs w:val="22"/>
                <w:rtl/>
                <w:lang w:eastAsia="he-IL"/>
              </w:rPr>
            </w:pPr>
          </w:p>
        </w:tc>
      </w:tr>
    </w:tbl>
    <w:p w:rsidR="00CD1237" w:rsidRPr="00B60C3F" w:rsidRDefault="00CD1237" w:rsidP="00CD1237">
      <w:pPr>
        <w:pStyle w:val="a7"/>
        <w:numPr>
          <w:ilvl w:val="1"/>
          <w:numId w:val="1"/>
        </w:numPr>
        <w:spacing w:before="240" w:line="360" w:lineRule="auto"/>
        <w:jc w:val="both"/>
        <w:rPr>
          <w:rFonts w:ascii="Segoe UI Semilight" w:eastAsia="Times New Roman" w:hAnsi="Segoe UI Semilight" w:cs="Narkisim"/>
          <w:u w:val="single"/>
          <w:lang w:eastAsia="he-IL"/>
        </w:rPr>
      </w:pPr>
      <w:r w:rsidRPr="00B60C3F">
        <w:rPr>
          <w:rFonts w:ascii="Segoe UI Semilight" w:eastAsia="Times New Roman" w:hAnsi="Segoe UI Semilight" w:cs="Narkisim" w:hint="cs"/>
          <w:u w:val="single"/>
          <w:rtl/>
          <w:lang w:eastAsia="he-IL"/>
        </w:rPr>
        <w:t>שינויים בהתקשרות:</w:t>
      </w:r>
    </w:p>
    <w:tbl>
      <w:tblPr>
        <w:tblStyle w:val="1"/>
        <w:bidiVisual/>
        <w:tblW w:w="8448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8"/>
      </w:tblGrid>
      <w:tr w:rsidR="00CD1237" w:rsidRPr="00543559" w:rsidTr="00A04093">
        <w:trPr>
          <w:trHeight w:val="287"/>
          <w:tblHeader/>
        </w:trPr>
        <w:tc>
          <w:tcPr>
            <w:tcW w:w="8448" w:type="dxa"/>
            <w:shd w:val="clear" w:color="auto" w:fill="D9D9D9" w:themeFill="background1" w:themeFillShade="D9"/>
            <w:vAlign w:val="center"/>
          </w:tcPr>
          <w:p w:rsidR="00CD1237" w:rsidRPr="00543559" w:rsidRDefault="00CD1237" w:rsidP="00A04093">
            <w:pPr>
              <w:spacing w:line="276" w:lineRule="auto"/>
              <w:rPr>
                <w:rFonts w:ascii="Arial" w:hAnsi="Arial" w:cs="Narkisim"/>
                <w:bCs/>
                <w:rtl/>
              </w:rPr>
            </w:pPr>
            <w:r>
              <w:rPr>
                <w:rFonts w:ascii="Arial" w:hAnsi="Arial" w:cs="Narkisim" w:hint="cs"/>
                <w:b/>
                <w:bCs/>
                <w:rtl/>
                <w:lang w:eastAsia="he-IL"/>
              </w:rPr>
              <w:t>שינויים באפיון ההתקשרות ושינויים שבוצעו במהלך ההתקשרות והנימוקים שלהם</w:t>
            </w:r>
            <w:r>
              <w:rPr>
                <w:rFonts w:ascii="Arial" w:hAnsi="Arial" w:cs="Narkisim" w:hint="cs"/>
                <w:bCs/>
                <w:rtl/>
              </w:rPr>
              <w:t xml:space="preserve"> (לרבות החלפת ספק, החלפת אנשי צוות, הרחבות, עיכובים משמעותיים וכיו"ב)</w:t>
            </w:r>
          </w:p>
        </w:tc>
      </w:tr>
      <w:tr w:rsidR="00CD1237" w:rsidRPr="00543559" w:rsidTr="00A04093">
        <w:trPr>
          <w:trHeight w:val="287"/>
          <w:tblHeader/>
        </w:trPr>
        <w:tc>
          <w:tcPr>
            <w:tcW w:w="8448" w:type="dxa"/>
            <w:shd w:val="clear" w:color="auto" w:fill="auto"/>
            <w:vAlign w:val="center"/>
          </w:tcPr>
          <w:p w:rsidR="00CD1237" w:rsidRPr="00F24436" w:rsidRDefault="006F32F1" w:rsidP="00EB676D">
            <w:pPr>
              <w:spacing w:line="276" w:lineRule="auto"/>
              <w:rPr>
                <w:rFonts w:ascii="Arial" w:hAnsi="Arial" w:cs="Narkisim"/>
                <w:sz w:val="22"/>
                <w:szCs w:val="22"/>
                <w:rtl/>
                <w:lang w:eastAsia="he-IL"/>
              </w:rPr>
            </w:pPr>
            <w:r>
              <w:rPr>
                <w:rFonts w:asciiTheme="minorBidi" w:hAnsiTheme="minorBidi" w:cstheme="minorBidi" w:hint="cs"/>
                <w:rtl/>
                <w:lang w:eastAsia="he-IL"/>
              </w:rPr>
              <w:t xml:space="preserve">בוצע שינוי איש צוות יועץ בחברת </w:t>
            </w:r>
            <w:r>
              <w:rPr>
                <w:rFonts w:asciiTheme="minorBidi" w:hAnsiTheme="minorBidi" w:cstheme="minorBidi" w:hint="cs"/>
                <w:lang w:eastAsia="he-IL"/>
              </w:rPr>
              <w:t>DHV</w:t>
            </w:r>
            <w:r w:rsidR="00AD5697">
              <w:rPr>
                <w:rFonts w:asciiTheme="minorBidi" w:hAnsiTheme="minorBidi" w:cstheme="minorBidi" w:hint="cs"/>
                <w:rtl/>
                <w:lang w:eastAsia="he-IL"/>
              </w:rPr>
              <w:t>: איש הצוות</w:t>
            </w:r>
            <w:r w:rsidR="00F577E1">
              <w:rPr>
                <w:rFonts w:asciiTheme="minorBidi" w:hAnsiTheme="minorBidi" w:cstheme="minorBidi" w:hint="cs"/>
                <w:rtl/>
                <w:lang w:eastAsia="he-IL"/>
              </w:rPr>
              <w:t xml:space="preserve"> שלומי </w:t>
            </w:r>
            <w:proofErr w:type="spellStart"/>
            <w:r w:rsidR="00F577E1">
              <w:rPr>
                <w:rFonts w:asciiTheme="minorBidi" w:hAnsiTheme="minorBidi" w:cstheme="minorBidi" w:hint="cs"/>
                <w:rtl/>
                <w:lang w:eastAsia="he-IL"/>
              </w:rPr>
              <w:t>עמרן</w:t>
            </w:r>
            <w:proofErr w:type="spellEnd"/>
            <w:r w:rsidR="00F577E1">
              <w:rPr>
                <w:rFonts w:asciiTheme="minorBidi" w:hAnsiTheme="minorBidi" w:cstheme="minorBidi" w:hint="cs"/>
                <w:rtl/>
                <w:lang w:eastAsia="he-IL"/>
              </w:rPr>
              <w:t xml:space="preserve"> הוחלף בעידן טננבאום בשל עזיבת איש הצוות הנבחר את החברה. איש הצוות שהחליפו עמד בתנאי הסף ובכשירות המקצועית.</w:t>
            </w:r>
          </w:p>
        </w:tc>
      </w:tr>
      <w:tr w:rsidR="00CD1237" w:rsidRPr="00543559" w:rsidTr="00A04093">
        <w:trPr>
          <w:trHeight w:val="287"/>
          <w:tblHeader/>
        </w:trPr>
        <w:tc>
          <w:tcPr>
            <w:tcW w:w="8448" w:type="dxa"/>
            <w:shd w:val="clear" w:color="auto" w:fill="auto"/>
            <w:vAlign w:val="center"/>
          </w:tcPr>
          <w:p w:rsidR="00CD1237" w:rsidRPr="00F24436" w:rsidRDefault="00CD1237" w:rsidP="00A04093">
            <w:pPr>
              <w:spacing w:line="276" w:lineRule="auto"/>
              <w:rPr>
                <w:rFonts w:ascii="Arial" w:hAnsi="Arial" w:cs="Narkisim"/>
                <w:sz w:val="22"/>
                <w:szCs w:val="22"/>
                <w:rtl/>
                <w:lang w:eastAsia="he-IL"/>
              </w:rPr>
            </w:pPr>
          </w:p>
        </w:tc>
      </w:tr>
    </w:tbl>
    <w:p w:rsidR="00A01EB3" w:rsidRPr="00A01EB3" w:rsidRDefault="00A01EB3" w:rsidP="00A01EB3">
      <w:pPr>
        <w:pStyle w:val="a7"/>
        <w:numPr>
          <w:ilvl w:val="1"/>
          <w:numId w:val="1"/>
        </w:numPr>
        <w:spacing w:before="240" w:line="360" w:lineRule="auto"/>
        <w:jc w:val="both"/>
        <w:rPr>
          <w:rFonts w:ascii="Segoe UI Semilight" w:eastAsia="Times New Roman" w:hAnsi="Segoe UI Semilight" w:cs="Narkisim"/>
          <w:u w:val="single"/>
          <w:lang w:eastAsia="he-IL"/>
        </w:rPr>
      </w:pPr>
      <w:r w:rsidRPr="00A01EB3">
        <w:rPr>
          <w:rFonts w:ascii="Arial" w:eastAsia="Times New Roman" w:hAnsi="Arial" w:cs="Narkisim" w:hint="cs"/>
          <w:u w:val="single"/>
          <w:rtl/>
          <w:lang w:eastAsia="he-IL"/>
        </w:rPr>
        <w:t>הליכים משפטיים ותוצאותיהם (כגון שימועים)</w:t>
      </w:r>
    </w:p>
    <w:tbl>
      <w:tblPr>
        <w:tblStyle w:val="1"/>
        <w:bidiVisual/>
        <w:tblW w:w="853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39"/>
      </w:tblGrid>
      <w:tr w:rsidR="00A01EB3" w:rsidRPr="00543559" w:rsidTr="00A04093">
        <w:trPr>
          <w:trHeight w:val="290"/>
          <w:tblHeader/>
        </w:trPr>
        <w:tc>
          <w:tcPr>
            <w:tcW w:w="8539" w:type="dxa"/>
            <w:shd w:val="clear" w:color="auto" w:fill="D9D9D9" w:themeFill="background1" w:themeFillShade="D9"/>
            <w:vAlign w:val="center"/>
          </w:tcPr>
          <w:p w:rsidR="00A01EB3" w:rsidRPr="00543559" w:rsidRDefault="00A01EB3" w:rsidP="00A04093">
            <w:pPr>
              <w:spacing w:line="276" w:lineRule="auto"/>
              <w:rPr>
                <w:rFonts w:ascii="Arial" w:hAnsi="Arial" w:cs="Narkisim"/>
                <w:bCs/>
                <w:rtl/>
              </w:rPr>
            </w:pPr>
            <w:r>
              <w:rPr>
                <w:rFonts w:ascii="Arial" w:hAnsi="Arial" w:cs="Narkisim" w:hint="cs"/>
                <w:b/>
                <w:bCs/>
                <w:rtl/>
                <w:lang w:eastAsia="he-IL"/>
              </w:rPr>
              <w:lastRenderedPageBreak/>
              <w:t>יש לפרט בדבר כל ההליכים המשפטיים שבוצעו, אם היו</w:t>
            </w:r>
          </w:p>
        </w:tc>
      </w:tr>
      <w:tr w:rsidR="00A01EB3" w:rsidRPr="00543559" w:rsidTr="00A04093">
        <w:trPr>
          <w:trHeight w:val="290"/>
          <w:tblHeader/>
        </w:trPr>
        <w:tc>
          <w:tcPr>
            <w:tcW w:w="8539" w:type="dxa"/>
            <w:shd w:val="clear" w:color="auto" w:fill="auto"/>
            <w:vAlign w:val="center"/>
          </w:tcPr>
          <w:p w:rsidR="00A01EB3" w:rsidRPr="00EB676D" w:rsidRDefault="00EB676D" w:rsidP="00A04093">
            <w:pPr>
              <w:spacing w:line="276" w:lineRule="auto"/>
              <w:rPr>
                <w:rFonts w:asciiTheme="minorBidi" w:hAnsiTheme="minorBidi" w:cstheme="minorBidi"/>
                <w:b/>
              </w:rPr>
            </w:pPr>
            <w:r w:rsidRPr="00EB676D">
              <w:rPr>
                <w:rFonts w:asciiTheme="minorBidi" w:hAnsiTheme="minorBidi" w:cstheme="minorBidi"/>
                <w:b/>
                <w:rtl/>
              </w:rPr>
              <w:t>לא בוצעו הליכים משפטיים</w:t>
            </w:r>
          </w:p>
        </w:tc>
      </w:tr>
      <w:tr w:rsidR="00A01EB3" w:rsidRPr="00543559" w:rsidTr="00A04093">
        <w:trPr>
          <w:trHeight w:val="290"/>
          <w:tblHeader/>
        </w:trPr>
        <w:tc>
          <w:tcPr>
            <w:tcW w:w="8539" w:type="dxa"/>
            <w:shd w:val="clear" w:color="auto" w:fill="auto"/>
            <w:vAlign w:val="center"/>
          </w:tcPr>
          <w:p w:rsidR="00A01EB3" w:rsidRPr="00F24436" w:rsidRDefault="00A01EB3" w:rsidP="00A04093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</w:tbl>
    <w:p w:rsidR="00A01EB3" w:rsidRPr="00A01EB3" w:rsidRDefault="00A01EB3" w:rsidP="00A01EB3">
      <w:pPr>
        <w:pStyle w:val="a7"/>
        <w:numPr>
          <w:ilvl w:val="1"/>
          <w:numId w:val="1"/>
        </w:numPr>
        <w:spacing w:before="240" w:line="360" w:lineRule="auto"/>
        <w:jc w:val="both"/>
        <w:rPr>
          <w:rFonts w:ascii="Segoe UI Semilight" w:eastAsia="Times New Roman" w:hAnsi="Segoe UI Semilight" w:cs="Narkisim"/>
          <w:u w:val="single"/>
          <w:lang w:eastAsia="he-IL"/>
        </w:rPr>
      </w:pPr>
      <w:r w:rsidRPr="00A01EB3">
        <w:rPr>
          <w:rFonts w:ascii="Segoe UI Semilight" w:eastAsia="Times New Roman" w:hAnsi="Segoe UI Semilight" w:cs="Narkisim" w:hint="cs"/>
          <w:u w:val="single"/>
          <w:rtl/>
          <w:lang w:eastAsia="he-IL"/>
        </w:rPr>
        <w:t xml:space="preserve">סיכום ומסקנות </w:t>
      </w:r>
      <w:r w:rsidRPr="00A01EB3">
        <w:rPr>
          <w:rFonts w:ascii="Segoe UI Semilight" w:eastAsia="Times New Roman" w:hAnsi="Segoe UI Semilight" w:cs="Narkisim"/>
          <w:u w:val="single"/>
          <w:rtl/>
          <w:lang w:eastAsia="he-IL"/>
        </w:rPr>
        <w:t>–</w:t>
      </w:r>
      <w:r w:rsidRPr="00A01EB3">
        <w:rPr>
          <w:rFonts w:ascii="Segoe UI Semilight" w:eastAsia="Times New Roman" w:hAnsi="Segoe UI Semilight" w:cs="Narkisim" w:hint="cs"/>
          <w:u w:val="single"/>
          <w:rtl/>
          <w:lang w:eastAsia="he-IL"/>
        </w:rPr>
        <w:t xml:space="preserve"> הפקת לקחים</w:t>
      </w:r>
    </w:p>
    <w:tbl>
      <w:tblPr>
        <w:tblStyle w:val="1"/>
        <w:bidiVisual/>
        <w:tblW w:w="8548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48"/>
      </w:tblGrid>
      <w:tr w:rsidR="00A01EB3" w:rsidRPr="00543559" w:rsidTr="00A04093">
        <w:trPr>
          <w:trHeight w:val="264"/>
          <w:tblHeader/>
        </w:trPr>
        <w:tc>
          <w:tcPr>
            <w:tcW w:w="8548" w:type="dxa"/>
            <w:shd w:val="clear" w:color="auto" w:fill="D9D9D9" w:themeFill="background1" w:themeFillShade="D9"/>
            <w:vAlign w:val="center"/>
          </w:tcPr>
          <w:p w:rsidR="00A01EB3" w:rsidRPr="00EB7BFB" w:rsidRDefault="00A01EB3" w:rsidP="00A04093">
            <w:pPr>
              <w:spacing w:line="276" w:lineRule="auto"/>
              <w:rPr>
                <w:rFonts w:ascii="Arial" w:hAnsi="Arial" w:cs="Narkisim"/>
                <w:bCs/>
                <w:rtl/>
              </w:rPr>
            </w:pPr>
            <w:r>
              <w:rPr>
                <w:rFonts w:ascii="Arial" w:hAnsi="Arial" w:cs="Narkisim" w:hint="cs"/>
                <w:b/>
                <w:bCs/>
                <w:rtl/>
                <w:lang w:eastAsia="he-IL"/>
              </w:rPr>
              <w:t>מסקנות של עורך ההתקשרות בעקבות ההתקשרות הספציפית והפקת לקחים לעתיד, עמידה בדרישות המכרז, עמידה בלוחות זמנים שנקבעו ועוד</w:t>
            </w:r>
          </w:p>
        </w:tc>
      </w:tr>
      <w:tr w:rsidR="00A01EB3" w:rsidRPr="00543559" w:rsidTr="00A04093">
        <w:trPr>
          <w:trHeight w:val="264"/>
          <w:tblHeader/>
        </w:trPr>
        <w:tc>
          <w:tcPr>
            <w:tcW w:w="8548" w:type="dxa"/>
            <w:shd w:val="clear" w:color="auto" w:fill="auto"/>
            <w:vAlign w:val="center"/>
          </w:tcPr>
          <w:p w:rsidR="00A01EB3" w:rsidRPr="00F24436" w:rsidRDefault="00F577E1" w:rsidP="00F577E1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  <w:r>
              <w:rPr>
                <w:rFonts w:ascii="Arial" w:hAnsi="Arial" w:cs="Narkisim" w:hint="cs"/>
                <w:b/>
                <w:sz w:val="22"/>
                <w:szCs w:val="22"/>
                <w:rtl/>
              </w:rPr>
              <w:t xml:space="preserve">בשל אופי ההתקשרות, פיצול הזכייה לשני ספקים היטיב את רמת ואיכות העבודות שהתקבלו ואפשר גמישות בין הזוכים </w:t>
            </w:r>
          </w:p>
        </w:tc>
      </w:tr>
      <w:tr w:rsidR="00A01EB3" w:rsidRPr="00543559" w:rsidTr="00A04093">
        <w:trPr>
          <w:trHeight w:val="264"/>
          <w:tblHeader/>
        </w:trPr>
        <w:tc>
          <w:tcPr>
            <w:tcW w:w="8548" w:type="dxa"/>
            <w:shd w:val="clear" w:color="auto" w:fill="auto"/>
            <w:vAlign w:val="center"/>
          </w:tcPr>
          <w:p w:rsidR="00A01EB3" w:rsidRPr="00F24436" w:rsidRDefault="00A01EB3" w:rsidP="00A04093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</w:tbl>
    <w:p w:rsidR="00A01EB3" w:rsidRPr="00A01EB3" w:rsidRDefault="00A01EB3" w:rsidP="00A01EB3">
      <w:pPr>
        <w:pStyle w:val="a7"/>
        <w:numPr>
          <w:ilvl w:val="1"/>
          <w:numId w:val="1"/>
        </w:numPr>
        <w:spacing w:before="240" w:line="360" w:lineRule="auto"/>
        <w:jc w:val="both"/>
        <w:rPr>
          <w:rFonts w:ascii="Segoe UI Semilight" w:eastAsia="Times New Roman" w:hAnsi="Segoe UI Semilight" w:cs="Narkisim"/>
          <w:u w:val="single"/>
          <w:lang w:eastAsia="he-IL"/>
        </w:rPr>
      </w:pPr>
      <w:r w:rsidRPr="00A01EB3">
        <w:rPr>
          <w:rFonts w:ascii="Segoe UI Semilight" w:eastAsia="Times New Roman" w:hAnsi="Segoe UI Semilight" w:cs="Narkisim" w:hint="cs"/>
          <w:u w:val="single"/>
          <w:rtl/>
          <w:lang w:eastAsia="he-IL"/>
        </w:rPr>
        <w:t>שביעות רצון מהספק שנבחר</w:t>
      </w:r>
    </w:p>
    <w:tbl>
      <w:tblPr>
        <w:tblStyle w:val="1"/>
        <w:bidiVisual/>
        <w:tblW w:w="8510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0"/>
      </w:tblGrid>
      <w:tr w:rsidR="00A01EB3" w:rsidRPr="00543559" w:rsidTr="00A04093">
        <w:trPr>
          <w:trHeight w:val="265"/>
          <w:tblHeader/>
        </w:trPr>
        <w:tc>
          <w:tcPr>
            <w:tcW w:w="8510" w:type="dxa"/>
            <w:shd w:val="clear" w:color="auto" w:fill="D9D9D9" w:themeFill="background1" w:themeFillShade="D9"/>
            <w:vAlign w:val="center"/>
          </w:tcPr>
          <w:p w:rsidR="00A01EB3" w:rsidRPr="007D3474" w:rsidRDefault="00A01EB3" w:rsidP="00A04093">
            <w:pPr>
              <w:spacing w:line="276" w:lineRule="auto"/>
              <w:rPr>
                <w:rFonts w:ascii="Arial" w:hAnsi="Arial" w:cs="Narkisim"/>
                <w:b/>
                <w:bCs/>
                <w:rtl/>
                <w:lang w:eastAsia="he-IL"/>
              </w:rPr>
            </w:pPr>
            <w:r w:rsidRPr="007D3474">
              <w:rPr>
                <w:rFonts w:ascii="Arial" w:hAnsi="Arial" w:cs="Narkisim"/>
                <w:b/>
                <w:bCs/>
                <w:rtl/>
                <w:lang w:eastAsia="he-IL"/>
              </w:rPr>
              <w:t xml:space="preserve">מתן חוות דעת כללית על אודות התנהלות הספק הזוכה ועמידה </w:t>
            </w:r>
            <w:proofErr w:type="spellStart"/>
            <w:r w:rsidRPr="007D3474">
              <w:rPr>
                <w:rFonts w:ascii="Arial" w:hAnsi="Arial" w:cs="Narkisim"/>
                <w:b/>
                <w:bCs/>
                <w:rtl/>
                <w:lang w:eastAsia="he-IL"/>
              </w:rPr>
              <w:t>בתחייבויותיו</w:t>
            </w:r>
            <w:proofErr w:type="spellEnd"/>
          </w:p>
          <w:p w:rsidR="00A01EB3" w:rsidRPr="007D3474" w:rsidRDefault="00A01EB3" w:rsidP="00A04093">
            <w:pPr>
              <w:spacing w:line="276" w:lineRule="auto"/>
              <w:rPr>
                <w:rFonts w:ascii="Arial" w:hAnsi="Arial" w:cs="Narkisim"/>
                <w:b/>
                <w:bCs/>
                <w:rtl/>
                <w:lang w:eastAsia="he-IL"/>
              </w:rPr>
            </w:pPr>
            <w:r w:rsidRPr="007D3474">
              <w:rPr>
                <w:rFonts w:ascii="Arial" w:hAnsi="Arial" w:cs="Narkisim"/>
                <w:b/>
                <w:bCs/>
                <w:rtl/>
                <w:lang w:eastAsia="he-IL"/>
              </w:rPr>
              <w:t>•</w:t>
            </w:r>
            <w:r w:rsidRPr="007D3474">
              <w:rPr>
                <w:rFonts w:ascii="Arial" w:hAnsi="Arial" w:cs="Narkisim"/>
                <w:b/>
                <w:bCs/>
                <w:rtl/>
                <w:lang w:eastAsia="he-IL"/>
              </w:rPr>
              <w:tab/>
              <w:t>איכות הטובין/השירות/העבודה/המקרקעין ועמידת הספק באמנת השירות</w:t>
            </w:r>
          </w:p>
          <w:p w:rsidR="00A01EB3" w:rsidRPr="007D3474" w:rsidRDefault="00A01EB3" w:rsidP="00A04093">
            <w:pPr>
              <w:spacing w:line="276" w:lineRule="auto"/>
              <w:rPr>
                <w:rFonts w:ascii="Arial" w:hAnsi="Arial" w:cs="Narkisim"/>
                <w:b/>
                <w:bCs/>
                <w:rtl/>
                <w:lang w:eastAsia="he-IL"/>
              </w:rPr>
            </w:pPr>
            <w:r w:rsidRPr="007D3474">
              <w:rPr>
                <w:rFonts w:ascii="Arial" w:hAnsi="Arial" w:cs="Narkisim"/>
                <w:b/>
                <w:bCs/>
                <w:rtl/>
                <w:lang w:eastAsia="he-IL"/>
              </w:rPr>
              <w:t>•</w:t>
            </w:r>
            <w:r w:rsidRPr="007D3474">
              <w:rPr>
                <w:rFonts w:ascii="Arial" w:hAnsi="Arial" w:cs="Narkisim"/>
                <w:b/>
                <w:bCs/>
                <w:rtl/>
                <w:lang w:eastAsia="he-IL"/>
              </w:rPr>
              <w:tab/>
              <w:t>שירות לקוחות – סקירה כללית בנושא ובעיות שעלו מצד הלקוחות</w:t>
            </w:r>
          </w:p>
          <w:p w:rsidR="00A01EB3" w:rsidRDefault="00A01EB3" w:rsidP="00A04093">
            <w:pPr>
              <w:spacing w:line="276" w:lineRule="auto"/>
              <w:rPr>
                <w:rFonts w:ascii="Arial" w:hAnsi="Arial" w:cs="Narkisim"/>
                <w:bCs/>
                <w:rtl/>
              </w:rPr>
            </w:pPr>
            <w:r w:rsidRPr="007D3474">
              <w:rPr>
                <w:rFonts w:ascii="Arial" w:hAnsi="Arial" w:cs="Narkisim"/>
                <w:b/>
                <w:bCs/>
                <w:rtl/>
                <w:lang w:eastAsia="he-IL"/>
              </w:rPr>
              <w:t>•</w:t>
            </w:r>
            <w:r w:rsidRPr="007D3474">
              <w:rPr>
                <w:rFonts w:ascii="Arial" w:hAnsi="Arial" w:cs="Narkisim"/>
                <w:b/>
                <w:bCs/>
                <w:rtl/>
                <w:lang w:eastAsia="he-IL"/>
              </w:rPr>
              <w:tab/>
              <w:t>הטיפול בחריגות (קנסות, בירורים, שימועים, חילוט ערבות, וכדומה)</w:t>
            </w:r>
          </w:p>
          <w:p w:rsidR="00A01EB3" w:rsidRPr="00543559" w:rsidRDefault="00A01EB3" w:rsidP="00A04093">
            <w:pPr>
              <w:spacing w:line="276" w:lineRule="auto"/>
              <w:rPr>
                <w:rFonts w:ascii="Arial" w:hAnsi="Arial" w:cs="Narkisim"/>
                <w:bCs/>
                <w:rtl/>
              </w:rPr>
            </w:pPr>
            <w:r>
              <w:rPr>
                <w:rFonts w:ascii="Arial" w:hAnsi="Arial" w:cs="Narkisim" w:hint="cs"/>
                <w:bCs/>
                <w:rtl/>
              </w:rPr>
              <w:t>עמדת עורך ההתקשרות לגבי המשך ההתקשרות עם הספק הזוכה</w:t>
            </w:r>
          </w:p>
        </w:tc>
      </w:tr>
      <w:tr w:rsidR="00A01EB3" w:rsidRPr="00543559" w:rsidTr="00A04093">
        <w:trPr>
          <w:trHeight w:val="265"/>
          <w:tblHeader/>
        </w:trPr>
        <w:tc>
          <w:tcPr>
            <w:tcW w:w="8510" w:type="dxa"/>
            <w:shd w:val="clear" w:color="auto" w:fill="auto"/>
            <w:vAlign w:val="center"/>
          </w:tcPr>
          <w:p w:rsidR="00A01EB3" w:rsidRPr="00991EB9" w:rsidRDefault="00991EB9" w:rsidP="00A04093">
            <w:p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 w:rsidRPr="00991EB9">
              <w:rPr>
                <w:rFonts w:asciiTheme="minorBidi" w:hAnsiTheme="minorBidi" w:cstheme="minorBidi"/>
                <w:b/>
                <w:rtl/>
              </w:rPr>
              <w:t>שני הספקים שנבחרו ביצעו את כלל התכולות הנדרשות במסגרת ההתקשרות באופן משביע רצון וברמה מקצועית גבוהה</w:t>
            </w:r>
          </w:p>
        </w:tc>
      </w:tr>
      <w:tr w:rsidR="00A01EB3" w:rsidRPr="00543559" w:rsidTr="00A04093">
        <w:trPr>
          <w:trHeight w:val="265"/>
          <w:tblHeader/>
        </w:trPr>
        <w:tc>
          <w:tcPr>
            <w:tcW w:w="8510" w:type="dxa"/>
            <w:shd w:val="clear" w:color="auto" w:fill="auto"/>
            <w:vAlign w:val="center"/>
          </w:tcPr>
          <w:p w:rsidR="00A01EB3" w:rsidRPr="00F24436" w:rsidRDefault="00A01EB3" w:rsidP="00A04093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</w:tbl>
    <w:p w:rsidR="00A01EB3" w:rsidRPr="00A01EB3" w:rsidRDefault="00A01EB3" w:rsidP="00A01EB3">
      <w:pPr>
        <w:pStyle w:val="a7"/>
        <w:numPr>
          <w:ilvl w:val="0"/>
          <w:numId w:val="1"/>
        </w:numPr>
        <w:spacing w:before="240" w:line="360" w:lineRule="auto"/>
        <w:jc w:val="both"/>
        <w:rPr>
          <w:rFonts w:ascii="Segoe UI Semilight" w:eastAsia="Times New Roman" w:hAnsi="Segoe UI Semilight" w:cs="Narkisim"/>
          <w:b/>
          <w:bCs/>
          <w:u w:val="single"/>
          <w:lang w:eastAsia="he-IL"/>
        </w:rPr>
      </w:pPr>
      <w:r w:rsidRPr="00A01EB3">
        <w:rPr>
          <w:rFonts w:ascii="Segoe UI Semilight" w:eastAsia="Times New Roman" w:hAnsi="Segoe UI Semilight" w:cs="Narkisim" w:hint="cs"/>
          <w:b/>
          <w:bCs/>
          <w:u w:val="single"/>
          <w:rtl/>
          <w:lang w:eastAsia="he-IL"/>
        </w:rPr>
        <w:t>תיאומים נדרשים</w:t>
      </w:r>
    </w:p>
    <w:tbl>
      <w:tblPr>
        <w:tblStyle w:val="1"/>
        <w:tblpPr w:leftFromText="180" w:rightFromText="180" w:vertAnchor="text" w:horzAnchor="margin" w:tblpY="-36"/>
        <w:bidiVisual/>
        <w:tblW w:w="8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8"/>
      </w:tblGrid>
      <w:tr w:rsidR="00A01EB3" w:rsidRPr="00543559" w:rsidTr="00A01EB3">
        <w:trPr>
          <w:trHeight w:val="253"/>
          <w:tblHeader/>
        </w:trPr>
        <w:tc>
          <w:tcPr>
            <w:tcW w:w="8448" w:type="dxa"/>
            <w:shd w:val="clear" w:color="auto" w:fill="D9D9D9" w:themeFill="background1" w:themeFillShade="D9"/>
            <w:vAlign w:val="center"/>
          </w:tcPr>
          <w:p w:rsidR="00A01EB3" w:rsidRPr="00543559" w:rsidRDefault="00A01EB3" w:rsidP="00A01EB3">
            <w:pPr>
              <w:spacing w:line="276" w:lineRule="auto"/>
              <w:rPr>
                <w:rFonts w:ascii="Arial" w:hAnsi="Arial" w:cs="Narkisim"/>
                <w:bCs/>
                <w:rtl/>
              </w:rPr>
            </w:pPr>
            <w:r w:rsidRPr="00443719">
              <w:rPr>
                <w:rFonts w:ascii="Arial" w:hAnsi="Arial" w:cs="Narkisim" w:hint="cs"/>
                <w:b/>
                <w:bCs/>
                <w:rtl/>
                <w:lang w:eastAsia="he-IL"/>
              </w:rPr>
              <w:t xml:space="preserve">תיאום עם אגפים רלוונטיים אחרים ברשות, בדיקת קיום התקשרויות דומות במשרד או </w:t>
            </w:r>
            <w:proofErr w:type="spellStart"/>
            <w:r w:rsidRPr="00443719">
              <w:rPr>
                <w:rFonts w:ascii="Arial" w:hAnsi="Arial" w:cs="Narkisim" w:hint="cs"/>
                <w:b/>
                <w:bCs/>
                <w:rtl/>
                <w:lang w:eastAsia="he-IL"/>
              </w:rPr>
              <w:t>בחשכ"ל</w:t>
            </w:r>
            <w:proofErr w:type="spellEnd"/>
            <w:r>
              <w:rPr>
                <w:rFonts w:ascii="Arial" w:hAnsi="Arial" w:cs="Narkisim" w:hint="cs"/>
                <w:bCs/>
                <w:rtl/>
              </w:rPr>
              <w:t xml:space="preserve">, האם אגף נוסף יעשה שימוש במוצר/שירות, האם יש כוונה למנהל הרכש לבצע התקשרות עתידית (על פי הוראת </w:t>
            </w:r>
            <w:proofErr w:type="spellStart"/>
            <w:r>
              <w:rPr>
                <w:rFonts w:ascii="Arial" w:hAnsi="Arial" w:cs="Narkisim" w:hint="cs"/>
                <w:bCs/>
                <w:rtl/>
              </w:rPr>
              <w:t>תכ"ם</w:t>
            </w:r>
            <w:proofErr w:type="spellEnd"/>
            <w:r>
              <w:rPr>
                <w:rFonts w:ascii="Arial" w:hAnsi="Arial" w:cs="Narkisim" w:hint="cs"/>
                <w:bCs/>
                <w:rtl/>
              </w:rPr>
              <w:t>)</w:t>
            </w:r>
          </w:p>
        </w:tc>
      </w:tr>
      <w:tr w:rsidR="00A01EB3" w:rsidRPr="00543559" w:rsidTr="00A01EB3">
        <w:trPr>
          <w:trHeight w:val="253"/>
          <w:tblHeader/>
        </w:trPr>
        <w:tc>
          <w:tcPr>
            <w:tcW w:w="8448" w:type="dxa"/>
            <w:shd w:val="clear" w:color="auto" w:fill="auto"/>
            <w:vAlign w:val="center"/>
          </w:tcPr>
          <w:p w:rsidR="00A01EB3" w:rsidRPr="00245622" w:rsidRDefault="00245622" w:rsidP="00A01EB3">
            <w:pPr>
              <w:spacing w:line="276" w:lineRule="auto"/>
              <w:rPr>
                <w:rFonts w:asciiTheme="minorBidi" w:hAnsiTheme="minorBidi" w:cstheme="minorBidi"/>
                <w:b/>
                <w:rtl/>
              </w:rPr>
            </w:pPr>
            <w:r w:rsidRPr="00245622">
              <w:rPr>
                <w:rFonts w:asciiTheme="minorBidi" w:hAnsiTheme="minorBidi" w:cstheme="minorBidi"/>
                <w:b/>
                <w:rtl/>
              </w:rPr>
              <w:t>לא</w:t>
            </w:r>
          </w:p>
        </w:tc>
      </w:tr>
      <w:tr w:rsidR="00A01EB3" w:rsidRPr="00543559" w:rsidTr="00A01EB3">
        <w:trPr>
          <w:trHeight w:val="253"/>
          <w:tblHeader/>
        </w:trPr>
        <w:tc>
          <w:tcPr>
            <w:tcW w:w="8448" w:type="dxa"/>
            <w:shd w:val="clear" w:color="auto" w:fill="auto"/>
            <w:vAlign w:val="center"/>
          </w:tcPr>
          <w:p w:rsidR="00A01EB3" w:rsidRPr="00F24436" w:rsidRDefault="00A01EB3" w:rsidP="00A01EB3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  <w:tr w:rsidR="00A01EB3" w:rsidRPr="00543559" w:rsidTr="00A01EB3">
        <w:trPr>
          <w:trHeight w:val="253"/>
          <w:tblHeader/>
        </w:trPr>
        <w:tc>
          <w:tcPr>
            <w:tcW w:w="8448" w:type="dxa"/>
            <w:shd w:val="clear" w:color="auto" w:fill="auto"/>
            <w:vAlign w:val="center"/>
          </w:tcPr>
          <w:p w:rsidR="00A01EB3" w:rsidRPr="00F24436" w:rsidRDefault="00A01EB3" w:rsidP="00A01EB3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</w:tbl>
    <w:p w:rsidR="00C84AA2" w:rsidRPr="005A1CCC" w:rsidRDefault="00C84AA2" w:rsidP="00B60C3F">
      <w:pPr>
        <w:pStyle w:val="a7"/>
        <w:numPr>
          <w:ilvl w:val="0"/>
          <w:numId w:val="1"/>
        </w:numPr>
        <w:spacing w:before="240" w:line="360" w:lineRule="auto"/>
        <w:jc w:val="both"/>
        <w:rPr>
          <w:rFonts w:ascii="Segoe UI Semilight" w:eastAsia="Times New Roman" w:hAnsi="Segoe UI Semilight" w:cs="Narkisim"/>
          <w:b/>
          <w:bCs/>
          <w:u w:val="single"/>
          <w:lang w:eastAsia="he-IL"/>
        </w:rPr>
      </w:pPr>
      <w:r w:rsidRPr="005A1CCC">
        <w:rPr>
          <w:rFonts w:ascii="Arial" w:eastAsia="Times New Roman" w:hAnsi="Arial" w:cs="Narkisim" w:hint="cs"/>
          <w:b/>
          <w:bCs/>
          <w:u w:val="single"/>
          <w:rtl/>
          <w:lang w:eastAsia="he-IL"/>
        </w:rPr>
        <w:t>תנאי סף מומלצים ואמות מידה</w:t>
      </w:r>
    </w:p>
    <w:tbl>
      <w:tblPr>
        <w:tblStyle w:val="1"/>
        <w:bidiVisual/>
        <w:tblW w:w="8341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טבלה"/>
        <w:tblDescription w:val="אפיון ההתקשרות"/>
      </w:tblPr>
      <w:tblGrid>
        <w:gridCol w:w="8370"/>
      </w:tblGrid>
      <w:tr w:rsidR="00C84AA2" w:rsidRPr="00543559" w:rsidTr="00F32C25">
        <w:trPr>
          <w:trHeight w:val="443"/>
          <w:tblHeader/>
        </w:trPr>
        <w:tc>
          <w:tcPr>
            <w:tcW w:w="8341" w:type="dxa"/>
            <w:shd w:val="clear" w:color="auto" w:fill="D9D9D9" w:themeFill="background1" w:themeFillShade="D9"/>
            <w:vAlign w:val="center"/>
          </w:tcPr>
          <w:p w:rsidR="00C84AA2" w:rsidRPr="00543559" w:rsidRDefault="00C84AA2" w:rsidP="00F32C25">
            <w:pPr>
              <w:spacing w:line="276" w:lineRule="auto"/>
              <w:rPr>
                <w:rFonts w:ascii="Arial" w:hAnsi="Arial" w:cs="Narkisim"/>
                <w:b/>
                <w:bCs/>
                <w:rtl/>
              </w:rPr>
            </w:pPr>
            <w:r>
              <w:rPr>
                <w:rFonts w:ascii="Arial" w:hAnsi="Arial" w:cs="Narkisim" w:hint="cs"/>
                <w:b/>
                <w:bCs/>
                <w:rtl/>
              </w:rPr>
              <w:lastRenderedPageBreak/>
              <w:t xml:space="preserve">תנאי סף מקצועיים מומלצים ואמות מידה בראשי פרקים, </w:t>
            </w:r>
            <w:r w:rsidRPr="001F74F1">
              <w:rPr>
                <w:rFonts w:ascii="Arial" w:hAnsi="Arial" w:cs="Narkisim"/>
                <w:b/>
                <w:bCs/>
                <w:shd w:val="clear" w:color="auto" w:fill="D9D9D9" w:themeFill="background1" w:themeFillShade="D9"/>
                <w:rtl/>
              </w:rPr>
              <w:t>כגון</w:t>
            </w:r>
            <w:r w:rsidRPr="001F74F1">
              <w:rPr>
                <w:rFonts w:ascii="Arial" w:hAnsi="Arial" w:cs="Narkisim" w:hint="cs"/>
                <w:b/>
                <w:bCs/>
                <w:shd w:val="clear" w:color="auto" w:fill="D9D9D9" w:themeFill="background1" w:themeFillShade="D9"/>
                <w:rtl/>
              </w:rPr>
              <w:t>:</w:t>
            </w:r>
            <w:r w:rsidRPr="001F74F1">
              <w:rPr>
                <w:rFonts w:ascii="Arial" w:hAnsi="Arial" w:cs="Narkisim"/>
                <w:b/>
                <w:bCs/>
                <w:shd w:val="clear" w:color="auto" w:fill="D9D9D9" w:themeFill="background1" w:themeFillShade="D9"/>
                <w:rtl/>
              </w:rPr>
              <w:t xml:space="preserve"> מפרט טכני, עמידות טכנולוגית, </w:t>
            </w:r>
            <w:r w:rsidRPr="001F74F1">
              <w:rPr>
                <w:rFonts w:ascii="Arial" w:hAnsi="Arial" w:cs="Narkisim" w:hint="cs"/>
                <w:b/>
                <w:bCs/>
                <w:shd w:val="clear" w:color="auto" w:fill="D9D9D9" w:themeFill="background1" w:themeFillShade="D9"/>
                <w:rtl/>
              </w:rPr>
              <w:t>טובין</w:t>
            </w:r>
            <w:r w:rsidRPr="001F74F1">
              <w:rPr>
                <w:rFonts w:ascii="Arial" w:hAnsi="Arial" w:cs="Narkisim"/>
                <w:b/>
                <w:bCs/>
                <w:shd w:val="clear" w:color="auto" w:fill="D9D9D9" w:themeFill="background1" w:themeFillShade="D9"/>
                <w:rtl/>
              </w:rPr>
              <w:t xml:space="preserve"> תחליפיים, מידת </w:t>
            </w:r>
            <w:r w:rsidRPr="001F74F1">
              <w:rPr>
                <w:rFonts w:ascii="Arial" w:hAnsi="Arial" w:cs="Narkisim" w:hint="cs"/>
                <w:b/>
                <w:bCs/>
                <w:shd w:val="clear" w:color="auto" w:fill="D9D9D9" w:themeFill="background1" w:themeFillShade="D9"/>
                <w:rtl/>
              </w:rPr>
              <w:t xml:space="preserve">תלותו של המוצר בטובין אחרים, </w:t>
            </w:r>
            <w:r w:rsidRPr="001F74F1">
              <w:rPr>
                <w:rFonts w:ascii="Arial" w:hAnsi="Arial" w:cs="Narkisim"/>
                <w:b/>
                <w:bCs/>
                <w:shd w:val="clear" w:color="auto" w:fill="D9D9D9" w:themeFill="background1" w:themeFillShade="D9"/>
                <w:rtl/>
              </w:rPr>
              <w:t>שילוב קריטריונים סביבתיים</w:t>
            </w:r>
            <w:r w:rsidRPr="001F74F1">
              <w:rPr>
                <w:rFonts w:ascii="Arial" w:hAnsi="Arial" w:cs="Narkisim" w:hint="cs"/>
                <w:b/>
                <w:bCs/>
                <w:shd w:val="clear" w:color="auto" w:fill="D9D9D9" w:themeFill="background1" w:themeFillShade="D9"/>
                <w:rtl/>
              </w:rPr>
              <w:t>, תוספות שרצוי לקבל מהמוצר/שירות</w:t>
            </w:r>
            <w:r w:rsidRPr="001F74F1">
              <w:rPr>
                <w:rFonts w:ascii="Arial" w:hAnsi="Arial" w:cs="Narkisim"/>
                <w:b/>
                <w:bCs/>
                <w:rtl/>
              </w:rPr>
              <w:t xml:space="preserve"> </w:t>
            </w:r>
            <w:r w:rsidRPr="001F74F1">
              <w:rPr>
                <w:rFonts w:ascii="Arial" w:hAnsi="Arial" w:cs="Narkisim" w:hint="cs"/>
                <w:b/>
                <w:bCs/>
                <w:rtl/>
              </w:rPr>
              <w:t>וע</w:t>
            </w:r>
            <w:r w:rsidRPr="001F74F1">
              <w:rPr>
                <w:rFonts w:ascii="Arial" w:hAnsi="Arial" w:cs="Narkisim" w:hint="cs"/>
                <w:b/>
                <w:bCs/>
                <w:shd w:val="clear" w:color="auto" w:fill="D9D9D9" w:themeFill="background1" w:themeFillShade="D9"/>
                <w:rtl/>
              </w:rPr>
              <w:t>וד</w:t>
            </w:r>
          </w:p>
        </w:tc>
      </w:tr>
      <w:tr w:rsidR="00F33762" w:rsidRPr="00543559" w:rsidTr="00F32C25">
        <w:trPr>
          <w:trHeight w:val="443"/>
          <w:tblHeader/>
        </w:trPr>
        <w:tc>
          <w:tcPr>
            <w:tcW w:w="8341" w:type="dxa"/>
            <w:shd w:val="clear" w:color="auto" w:fill="D9D9D9" w:themeFill="background1" w:themeFillShade="D9"/>
            <w:vAlign w:val="center"/>
          </w:tcPr>
          <w:p w:rsidR="00F33762" w:rsidRDefault="00F33762" w:rsidP="00F32C25">
            <w:pPr>
              <w:spacing w:line="276" w:lineRule="auto"/>
              <w:rPr>
                <w:rFonts w:ascii="Arial" w:hAnsi="Arial" w:cs="Narkisim"/>
                <w:b/>
                <w:bCs/>
                <w:rtl/>
              </w:rPr>
            </w:pPr>
            <w:r w:rsidRPr="00F24436">
              <w:rPr>
                <w:rFonts w:ascii="Arial" w:hAnsi="Arial" w:cs="Narkisim" w:hint="cs"/>
                <w:b/>
                <w:sz w:val="22"/>
                <w:szCs w:val="22"/>
                <w:rtl/>
              </w:rPr>
              <w:t>אמות מידה:</w:t>
            </w:r>
          </w:p>
        </w:tc>
      </w:tr>
      <w:tr w:rsidR="00C84AA2" w:rsidRPr="00543559" w:rsidTr="00F32C25">
        <w:trPr>
          <w:trHeight w:val="276"/>
          <w:tblHeader/>
        </w:trPr>
        <w:tc>
          <w:tcPr>
            <w:tcW w:w="8341" w:type="dxa"/>
            <w:shd w:val="clear" w:color="auto" w:fill="auto"/>
            <w:vAlign w:val="center"/>
          </w:tcPr>
          <w:p w:rsidR="00F33762" w:rsidRPr="00F33762" w:rsidRDefault="00F33762" w:rsidP="00F33762">
            <w:pPr>
              <w:spacing w:line="276" w:lineRule="auto"/>
              <w:rPr>
                <w:rFonts w:asciiTheme="minorBidi" w:hAnsiTheme="minorBidi" w:cstheme="minorBidi"/>
                <w:b/>
                <w:rtl/>
              </w:rPr>
            </w:pPr>
            <w:r w:rsidRPr="00F33762">
              <w:rPr>
                <w:rFonts w:asciiTheme="minorBidi" w:hAnsiTheme="minorBidi" w:cstheme="minorBidi"/>
                <w:b/>
                <w:u w:val="single"/>
                <w:rtl/>
              </w:rPr>
              <w:t>תנאי סף מקצועיים</w:t>
            </w:r>
            <w:r>
              <w:rPr>
                <w:rFonts w:asciiTheme="minorBidi" w:hAnsiTheme="minorBidi" w:cstheme="minorBidi" w:hint="cs"/>
                <w:b/>
                <w:rtl/>
              </w:rPr>
              <w:t>:</w:t>
            </w:r>
          </w:p>
          <w:p w:rsidR="00F33762" w:rsidRPr="00F33762" w:rsidRDefault="00F33762" w:rsidP="00F33762">
            <w:pPr>
              <w:spacing w:line="276" w:lineRule="auto"/>
              <w:rPr>
                <w:rFonts w:asciiTheme="minorBidi" w:hAnsiTheme="minorBidi" w:cstheme="minorBidi"/>
                <w:b/>
                <w:rtl/>
              </w:rPr>
            </w:pPr>
            <w:r w:rsidRPr="00F33762">
              <w:rPr>
                <w:rFonts w:asciiTheme="minorBidi" w:hAnsiTheme="minorBidi" w:cstheme="minorBidi"/>
                <w:b/>
                <w:rtl/>
              </w:rPr>
              <w:t>המציע יעמיד כוח אדם העומד בכל הדרישות המפורטות להלן, באופן מצטבר:</w:t>
            </w:r>
          </w:p>
          <w:p w:rsidR="00F33762" w:rsidRPr="00F33762" w:rsidRDefault="00F33762" w:rsidP="00F33762">
            <w:pPr>
              <w:spacing w:line="276" w:lineRule="auto"/>
              <w:rPr>
                <w:rFonts w:asciiTheme="minorBidi" w:hAnsiTheme="minorBidi" w:cstheme="minorBidi"/>
                <w:b/>
                <w:rtl/>
              </w:rPr>
            </w:pPr>
            <w:r w:rsidRPr="00F33762">
              <w:rPr>
                <w:rFonts w:asciiTheme="minorBidi" w:hAnsiTheme="minorBidi" w:cstheme="minorBidi"/>
                <w:b/>
                <w:rtl/>
              </w:rPr>
              <w:t>יועץ. על היועץ המוצע לעמוד בכל הדרישות שלהלן באופן מצטבר:</w:t>
            </w:r>
          </w:p>
          <w:p w:rsidR="00F33762" w:rsidRPr="00F33762" w:rsidRDefault="00F33762" w:rsidP="00F577E1">
            <w:pPr>
              <w:spacing w:line="276" w:lineRule="auto"/>
              <w:rPr>
                <w:rFonts w:asciiTheme="minorBidi" w:hAnsiTheme="minorBidi" w:cstheme="minorBidi"/>
                <w:b/>
                <w:rtl/>
              </w:rPr>
            </w:pPr>
            <w:r>
              <w:rPr>
                <w:rFonts w:asciiTheme="minorBidi" w:hAnsiTheme="minorBidi" w:cstheme="minorBidi" w:hint="cs"/>
                <w:b/>
                <w:rtl/>
              </w:rPr>
              <w:t xml:space="preserve">1. </w:t>
            </w:r>
            <w:r w:rsidRPr="00F33762">
              <w:rPr>
                <w:rFonts w:asciiTheme="minorBidi" w:hAnsiTheme="minorBidi" w:cstheme="minorBidi"/>
                <w:b/>
                <w:rtl/>
              </w:rPr>
              <w:t>בעל ניסיון מצטבר של לפחות 3 שנים, במהלך 5 השנים שקדמו למועד האחרון להגשת</w:t>
            </w:r>
            <w:r>
              <w:rPr>
                <w:rFonts w:asciiTheme="minorBidi" w:hAnsiTheme="minorBidi" w:cstheme="minorBidi" w:hint="cs"/>
                <w:b/>
                <w:rtl/>
              </w:rPr>
              <w:t xml:space="preserve"> </w:t>
            </w:r>
            <w:r w:rsidRPr="00F33762">
              <w:rPr>
                <w:rFonts w:asciiTheme="minorBidi" w:hAnsiTheme="minorBidi" w:cstheme="minorBidi"/>
                <w:b/>
                <w:rtl/>
              </w:rPr>
              <w:t>הצעות למכרז זה, בייעוץ לטיפול בשפכי</w:t>
            </w:r>
            <w:r w:rsidR="00F577E1">
              <w:rPr>
                <w:rFonts w:asciiTheme="minorBidi" w:hAnsiTheme="minorBidi" w:cstheme="minorBidi" w:hint="cs"/>
                <w:b/>
                <w:rtl/>
              </w:rPr>
              <w:t xml:space="preserve">ם או </w:t>
            </w:r>
            <w:proofErr w:type="spellStart"/>
            <w:r w:rsidR="00F577E1">
              <w:rPr>
                <w:rFonts w:asciiTheme="minorBidi" w:hAnsiTheme="minorBidi" w:cstheme="minorBidi" w:hint="cs"/>
                <w:b/>
                <w:rtl/>
              </w:rPr>
              <w:t>קולחין</w:t>
            </w:r>
            <w:proofErr w:type="spellEnd"/>
            <w:r w:rsidRPr="00F33762">
              <w:rPr>
                <w:rFonts w:asciiTheme="minorBidi" w:hAnsiTheme="minorBidi" w:cstheme="minorBidi"/>
                <w:b/>
                <w:rtl/>
              </w:rPr>
              <w:t xml:space="preserve"> </w:t>
            </w:r>
            <w:proofErr w:type="spellStart"/>
            <w:r w:rsidRPr="00F33762">
              <w:rPr>
                <w:rFonts w:asciiTheme="minorBidi" w:hAnsiTheme="minorBidi" w:cstheme="minorBidi"/>
                <w:b/>
                <w:rtl/>
              </w:rPr>
              <w:t>או</w:t>
            </w:r>
            <w:proofErr w:type="spellEnd"/>
            <w:r w:rsidRPr="00F33762">
              <w:rPr>
                <w:rFonts w:asciiTheme="minorBidi" w:hAnsiTheme="minorBidi" w:cstheme="minorBidi"/>
                <w:b/>
                <w:rtl/>
              </w:rPr>
              <w:t xml:space="preserve"> ביצוע בקרה על טיפול בשפכי</w:t>
            </w:r>
            <w:r w:rsidR="00F577E1">
              <w:rPr>
                <w:rFonts w:asciiTheme="minorBidi" w:hAnsiTheme="minorBidi" w:cstheme="minorBidi" w:hint="cs"/>
                <w:b/>
                <w:rtl/>
              </w:rPr>
              <w:t xml:space="preserve">ם </w:t>
            </w:r>
            <w:proofErr w:type="spellStart"/>
            <w:r w:rsidR="00F577E1">
              <w:rPr>
                <w:rFonts w:asciiTheme="minorBidi" w:hAnsiTheme="minorBidi" w:cstheme="minorBidi" w:hint="cs"/>
                <w:b/>
                <w:rtl/>
              </w:rPr>
              <w:t>וקולחין</w:t>
            </w:r>
            <w:proofErr w:type="spellEnd"/>
            <w:r w:rsidR="00F577E1">
              <w:rPr>
                <w:rFonts w:asciiTheme="minorBidi" w:hAnsiTheme="minorBidi" w:cstheme="minorBidi" w:hint="cs"/>
                <w:b/>
                <w:rtl/>
              </w:rPr>
              <w:t xml:space="preserve"> או בייעוץ ובקרה על פעולות וטכנולוגיות למניעת זיהום מקורות מים</w:t>
            </w:r>
            <w:r w:rsidRPr="00F33762">
              <w:rPr>
                <w:rFonts w:asciiTheme="minorBidi" w:hAnsiTheme="minorBidi" w:cstheme="minorBidi"/>
                <w:b/>
                <w:rtl/>
              </w:rPr>
              <w:t>.</w:t>
            </w:r>
          </w:p>
          <w:p w:rsidR="00F33762" w:rsidRPr="00F33762" w:rsidRDefault="00F33762" w:rsidP="00F33762">
            <w:pPr>
              <w:spacing w:line="276" w:lineRule="auto"/>
              <w:rPr>
                <w:rFonts w:asciiTheme="minorBidi" w:hAnsiTheme="minorBidi" w:cstheme="minorBidi"/>
                <w:b/>
                <w:rtl/>
              </w:rPr>
            </w:pPr>
            <w:r>
              <w:rPr>
                <w:rFonts w:asciiTheme="minorBidi" w:hAnsiTheme="minorBidi" w:cstheme="minorBidi" w:hint="cs"/>
                <w:b/>
                <w:rtl/>
              </w:rPr>
              <w:t xml:space="preserve">2. </w:t>
            </w:r>
            <w:r w:rsidR="00F577E1">
              <w:rPr>
                <w:rFonts w:asciiTheme="minorBidi" w:hAnsiTheme="minorBidi" w:cstheme="minorBidi" w:hint="cs"/>
                <w:b/>
                <w:rtl/>
              </w:rPr>
              <w:t>ב</w:t>
            </w:r>
            <w:r w:rsidRPr="00F33762">
              <w:rPr>
                <w:rFonts w:asciiTheme="minorBidi" w:hAnsiTheme="minorBidi" w:cstheme="minorBidi"/>
                <w:b/>
                <w:rtl/>
              </w:rPr>
              <w:t>על תואר אקדמי מוכר ברמה של לפחות תואר ראשון, בלפחות אחד מן התחומים</w:t>
            </w:r>
            <w:r>
              <w:rPr>
                <w:rFonts w:asciiTheme="minorBidi" w:hAnsiTheme="minorBidi" w:cstheme="minorBidi" w:hint="cs"/>
                <w:b/>
                <w:rtl/>
              </w:rPr>
              <w:t xml:space="preserve"> </w:t>
            </w:r>
            <w:r w:rsidRPr="00F33762">
              <w:rPr>
                <w:rFonts w:asciiTheme="minorBidi" w:hAnsiTheme="minorBidi" w:cstheme="minorBidi"/>
                <w:b/>
                <w:rtl/>
              </w:rPr>
              <w:t>המפורטים להלן, ממוסד אקדמי המוכר על ידי המועצה להשכלה גבוהה או שקיבל</w:t>
            </w:r>
            <w:r>
              <w:rPr>
                <w:rFonts w:asciiTheme="minorBidi" w:hAnsiTheme="minorBidi" w:cstheme="minorBidi" w:hint="cs"/>
                <w:b/>
                <w:rtl/>
              </w:rPr>
              <w:t xml:space="preserve"> </w:t>
            </w:r>
            <w:r w:rsidRPr="00F33762">
              <w:rPr>
                <w:rFonts w:asciiTheme="minorBidi" w:hAnsiTheme="minorBidi" w:cstheme="minorBidi"/>
                <w:b/>
                <w:rtl/>
              </w:rPr>
              <w:t>אישור מהיחידה להערכת תארים אקדמיים מחו"ל במשרד החינוך:</w:t>
            </w:r>
            <w:r>
              <w:rPr>
                <w:rFonts w:asciiTheme="minorBidi" w:hAnsiTheme="minorBidi" w:cstheme="minorBidi" w:hint="cs"/>
                <w:b/>
                <w:rtl/>
              </w:rPr>
              <w:t xml:space="preserve"> </w:t>
            </w:r>
            <w:r w:rsidRPr="00F33762">
              <w:rPr>
                <w:rFonts w:asciiTheme="minorBidi" w:hAnsiTheme="minorBidi" w:cstheme="minorBidi"/>
                <w:b/>
                <w:rtl/>
              </w:rPr>
              <w:t>הנדסה אזרחית עם התמחות בקרקע ומים או עם התמחות בסביבה;</w:t>
            </w:r>
            <w:r>
              <w:rPr>
                <w:rFonts w:asciiTheme="minorBidi" w:hAnsiTheme="minorBidi" w:cstheme="minorBidi" w:hint="cs"/>
                <w:b/>
                <w:rtl/>
              </w:rPr>
              <w:t xml:space="preserve"> </w:t>
            </w:r>
            <w:r w:rsidRPr="00F33762">
              <w:rPr>
                <w:rFonts w:asciiTheme="minorBidi" w:hAnsiTheme="minorBidi" w:cstheme="minorBidi"/>
                <w:b/>
                <w:rtl/>
              </w:rPr>
              <w:t>הנדסה חקלאית עם התמחות בקרקע ומים או עם התמחות בסביבה;</w:t>
            </w:r>
            <w:r>
              <w:rPr>
                <w:rFonts w:asciiTheme="minorBidi" w:hAnsiTheme="minorBidi" w:cstheme="minorBidi" w:hint="cs"/>
                <w:b/>
                <w:rtl/>
              </w:rPr>
              <w:t xml:space="preserve"> </w:t>
            </w:r>
            <w:r w:rsidRPr="00F33762">
              <w:rPr>
                <w:rFonts w:asciiTheme="minorBidi" w:hAnsiTheme="minorBidi" w:cstheme="minorBidi"/>
                <w:b/>
                <w:rtl/>
              </w:rPr>
              <w:t>הנדסה כימית;</w:t>
            </w:r>
            <w:r>
              <w:rPr>
                <w:rFonts w:asciiTheme="minorBidi" w:hAnsiTheme="minorBidi" w:cstheme="minorBidi" w:hint="cs"/>
                <w:b/>
                <w:rtl/>
              </w:rPr>
              <w:t xml:space="preserve"> </w:t>
            </w:r>
            <w:r w:rsidRPr="00F33762">
              <w:rPr>
                <w:rFonts w:asciiTheme="minorBidi" w:hAnsiTheme="minorBidi" w:cstheme="minorBidi"/>
                <w:b/>
                <w:rtl/>
              </w:rPr>
              <w:t>הנדסה סביבתית;</w:t>
            </w:r>
            <w:r>
              <w:rPr>
                <w:rFonts w:asciiTheme="minorBidi" w:hAnsiTheme="minorBidi" w:cstheme="minorBidi" w:hint="cs"/>
                <w:b/>
                <w:rtl/>
              </w:rPr>
              <w:t xml:space="preserve"> </w:t>
            </w:r>
            <w:r w:rsidRPr="00F33762">
              <w:rPr>
                <w:rFonts w:asciiTheme="minorBidi" w:hAnsiTheme="minorBidi" w:cstheme="minorBidi"/>
                <w:b/>
                <w:rtl/>
              </w:rPr>
              <w:t>הנדסה ביוטכנולוגיה עם התמחות בסביבה;</w:t>
            </w:r>
            <w:r>
              <w:rPr>
                <w:rFonts w:asciiTheme="minorBidi" w:hAnsiTheme="minorBidi" w:cstheme="minorBidi" w:hint="cs"/>
                <w:b/>
                <w:rtl/>
              </w:rPr>
              <w:t xml:space="preserve"> </w:t>
            </w:r>
            <w:r w:rsidRPr="00F33762">
              <w:rPr>
                <w:rFonts w:asciiTheme="minorBidi" w:hAnsiTheme="minorBidi" w:cstheme="minorBidi"/>
                <w:b/>
                <w:rtl/>
              </w:rPr>
              <w:t>כימיה;</w:t>
            </w:r>
            <w:r>
              <w:rPr>
                <w:rFonts w:asciiTheme="minorBidi" w:hAnsiTheme="minorBidi" w:cstheme="minorBidi" w:hint="cs"/>
                <w:b/>
                <w:rtl/>
              </w:rPr>
              <w:t xml:space="preserve"> </w:t>
            </w:r>
            <w:r w:rsidRPr="00F33762">
              <w:rPr>
                <w:rFonts w:asciiTheme="minorBidi" w:hAnsiTheme="minorBidi" w:cstheme="minorBidi"/>
                <w:b/>
                <w:rtl/>
              </w:rPr>
              <w:t>מדעי הסביבה;</w:t>
            </w:r>
            <w:r w:rsidR="00F577E1">
              <w:rPr>
                <w:rFonts w:asciiTheme="minorBidi" w:hAnsiTheme="minorBidi" w:cstheme="minorBidi" w:hint="cs"/>
                <w:b/>
                <w:rtl/>
              </w:rPr>
              <w:t xml:space="preserve"> לימודי סביבה; מדעי הקרקע והמים</w:t>
            </w:r>
          </w:p>
          <w:p w:rsidR="00C84AA2" w:rsidRPr="00F24436" w:rsidRDefault="00C84AA2" w:rsidP="00F33762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  <w:tr w:rsidR="00C84AA2" w:rsidRPr="00543559" w:rsidTr="00F32C25">
        <w:trPr>
          <w:trHeight w:val="276"/>
          <w:tblHeader/>
        </w:trPr>
        <w:tc>
          <w:tcPr>
            <w:tcW w:w="8341" w:type="dxa"/>
            <w:shd w:val="clear" w:color="auto" w:fill="auto"/>
            <w:vAlign w:val="center"/>
          </w:tcPr>
          <w:p w:rsidR="00F33762" w:rsidRPr="00EA4FAA" w:rsidRDefault="00F33762" w:rsidP="00F33762">
            <w:pPr>
              <w:spacing w:line="276" w:lineRule="auto"/>
              <w:rPr>
                <w:rFonts w:asciiTheme="minorBidi" w:hAnsiTheme="minorBidi" w:cstheme="minorBidi"/>
                <w:b/>
                <w:u w:val="single"/>
                <w:rtl/>
              </w:rPr>
            </w:pPr>
            <w:r w:rsidRPr="00EA4FAA">
              <w:rPr>
                <w:rFonts w:asciiTheme="minorBidi" w:hAnsiTheme="minorBidi" w:cstheme="minorBidi"/>
                <w:b/>
                <w:u w:val="single"/>
                <w:rtl/>
              </w:rPr>
              <w:t>תנאי סף מנהליים</w:t>
            </w:r>
            <w:r w:rsidR="00EA4FAA">
              <w:rPr>
                <w:rFonts w:asciiTheme="minorBidi" w:hAnsiTheme="minorBidi" w:cstheme="minorBidi" w:hint="cs"/>
                <w:b/>
                <w:u w:val="single"/>
                <w:rtl/>
              </w:rPr>
              <w:t>:</w:t>
            </w:r>
          </w:p>
          <w:p w:rsidR="00F33762" w:rsidRPr="00EA4FAA" w:rsidRDefault="00F33762" w:rsidP="00F33762">
            <w:pPr>
              <w:pStyle w:val="a7"/>
              <w:numPr>
                <w:ilvl w:val="0"/>
                <w:numId w:val="8"/>
              </w:numPr>
              <w:spacing w:line="276" w:lineRule="auto"/>
              <w:rPr>
                <w:rFonts w:asciiTheme="minorBidi" w:hAnsiTheme="minorBidi" w:cstheme="minorBidi"/>
                <w:b/>
              </w:rPr>
            </w:pPr>
            <w:r w:rsidRPr="00EA4FAA">
              <w:rPr>
                <w:rFonts w:asciiTheme="minorBidi" w:hAnsiTheme="minorBidi" w:cstheme="minorBidi"/>
                <w:b/>
                <w:rtl/>
              </w:rPr>
              <w:t xml:space="preserve">המציע מנהל פנקסי חשבונות עפ"י פקודת מס הכנסה (נוסח חדש) ועפ"י חוק מס ערך מוסף תשל"ו- 1975 או שהוא פטור </w:t>
            </w:r>
            <w:proofErr w:type="spellStart"/>
            <w:r w:rsidRPr="00EA4FAA">
              <w:rPr>
                <w:rFonts w:asciiTheme="minorBidi" w:hAnsiTheme="minorBidi" w:cstheme="minorBidi"/>
                <w:b/>
                <w:rtl/>
              </w:rPr>
              <w:t>מלנהלם</w:t>
            </w:r>
            <w:proofErr w:type="spellEnd"/>
            <w:r w:rsidRPr="00EA4FAA">
              <w:rPr>
                <w:rFonts w:asciiTheme="minorBidi" w:hAnsiTheme="minorBidi" w:cstheme="minorBidi"/>
                <w:b/>
                <w:rtl/>
              </w:rPr>
              <w:t>, נוהג לדווח לפקיד שומה על הכנסותיו וכן מדווח למנהל מס ערך מוסף על עסקאות שמוטל עליהן מס לפי חוק מס ערך מוסף.</w:t>
            </w:r>
          </w:p>
          <w:p w:rsidR="00F33762" w:rsidRPr="00EA4FAA" w:rsidRDefault="00F33762" w:rsidP="00F33762">
            <w:pPr>
              <w:pStyle w:val="a7"/>
              <w:numPr>
                <w:ilvl w:val="0"/>
                <w:numId w:val="8"/>
              </w:numPr>
              <w:spacing w:line="276" w:lineRule="auto"/>
              <w:rPr>
                <w:rFonts w:asciiTheme="minorBidi" w:hAnsiTheme="minorBidi" w:cstheme="minorBidi"/>
                <w:b/>
              </w:rPr>
            </w:pPr>
            <w:r w:rsidRPr="00EA4FAA">
              <w:rPr>
                <w:rFonts w:asciiTheme="minorBidi" w:hAnsiTheme="minorBidi" w:cstheme="minorBidi"/>
                <w:b/>
                <w:rtl/>
              </w:rPr>
              <w:t>המציע רשום כדין בישראל.</w:t>
            </w:r>
          </w:p>
          <w:p w:rsidR="00F33762" w:rsidRPr="00EA4FAA" w:rsidRDefault="00F33762" w:rsidP="00F33762">
            <w:pPr>
              <w:pStyle w:val="a7"/>
              <w:numPr>
                <w:ilvl w:val="0"/>
                <w:numId w:val="8"/>
              </w:numPr>
              <w:spacing w:line="276" w:lineRule="auto"/>
              <w:rPr>
                <w:rFonts w:asciiTheme="minorBidi" w:hAnsiTheme="minorBidi" w:cstheme="minorBidi"/>
                <w:b/>
              </w:rPr>
            </w:pPr>
            <w:r w:rsidRPr="00EA4FAA">
              <w:rPr>
                <w:rFonts w:asciiTheme="minorBidi" w:hAnsiTheme="minorBidi" w:cstheme="minorBidi"/>
                <w:b/>
                <w:rtl/>
              </w:rPr>
              <w:t xml:space="preserve">מציע שהוא חברה או חברת חוץ אינו רשום ברישומי רשם החברות כחברה מפרה כאמור בסעיף 362 א' בחוק החברות </w:t>
            </w:r>
            <w:proofErr w:type="spellStart"/>
            <w:r w:rsidRPr="00EA4FAA">
              <w:rPr>
                <w:rFonts w:asciiTheme="minorBidi" w:hAnsiTheme="minorBidi" w:cstheme="minorBidi"/>
                <w:b/>
                <w:rtl/>
              </w:rPr>
              <w:t>התשנ"ט</w:t>
            </w:r>
            <w:proofErr w:type="spellEnd"/>
            <w:r w:rsidRPr="00EA4FAA">
              <w:rPr>
                <w:rFonts w:asciiTheme="minorBidi" w:hAnsiTheme="minorBidi" w:cstheme="minorBidi"/>
                <w:b/>
                <w:rtl/>
              </w:rPr>
              <w:t>- 1999 (להלן: "חוק החברות") על היותו חברה מפרה. לעניין סעיף זה "חברה מפרה" חברה או חברת חוץ שהפרה חובה לשלם אגרה או תשלומים -אחרים שהיא חייבת בתשלומם לפי סעיף 44 ( 6) בחוק החברות או כחברה שהפרה חובה להגיש דו"ח לפי הוראות סעיף 141 או 348 בחוק החברות.</w:t>
            </w:r>
          </w:p>
          <w:p w:rsidR="00F33762" w:rsidRPr="00EA4FAA" w:rsidRDefault="00F33762" w:rsidP="00381B6F">
            <w:pPr>
              <w:pStyle w:val="a7"/>
              <w:numPr>
                <w:ilvl w:val="0"/>
                <w:numId w:val="8"/>
              </w:numPr>
              <w:spacing w:line="276" w:lineRule="auto"/>
              <w:rPr>
                <w:rFonts w:asciiTheme="minorBidi" w:hAnsiTheme="minorBidi" w:cstheme="minorBidi"/>
                <w:b/>
              </w:rPr>
            </w:pPr>
            <w:r w:rsidRPr="00EA4FAA">
              <w:rPr>
                <w:rFonts w:asciiTheme="minorBidi" w:hAnsiTheme="minorBidi" w:cstheme="minorBidi"/>
                <w:b/>
                <w:rtl/>
              </w:rPr>
              <w:t xml:space="preserve">ככל שהמציע העסיק עובדים זרים העסיקם כדין ושילם שכר מינימום לפי חוק עסקאות גופים -ציבוריים (אכיפת ניהול חשבונות, תשלום חובות מס, שכר מינימום והעסקת עובדים זרים כדין) </w:t>
            </w:r>
            <w:proofErr w:type="spellStart"/>
            <w:r w:rsidRPr="00EA4FAA">
              <w:rPr>
                <w:rFonts w:asciiTheme="minorBidi" w:hAnsiTheme="minorBidi" w:cstheme="minorBidi"/>
                <w:b/>
                <w:rtl/>
              </w:rPr>
              <w:t>התשל"ו</w:t>
            </w:r>
            <w:proofErr w:type="spellEnd"/>
            <w:r w:rsidRPr="00EA4FAA">
              <w:rPr>
                <w:rFonts w:asciiTheme="minorBidi" w:hAnsiTheme="minorBidi" w:cstheme="minorBidi"/>
                <w:b/>
                <w:rtl/>
              </w:rPr>
              <w:t xml:space="preserve"> - 1976 .</w:t>
            </w:r>
          </w:p>
          <w:p w:rsidR="00F33762" w:rsidRPr="00EA4FAA" w:rsidRDefault="00F33762" w:rsidP="00F55D6C">
            <w:pPr>
              <w:pStyle w:val="a7"/>
              <w:numPr>
                <w:ilvl w:val="0"/>
                <w:numId w:val="8"/>
              </w:numPr>
              <w:spacing w:line="276" w:lineRule="auto"/>
              <w:rPr>
                <w:rFonts w:asciiTheme="minorBidi" w:hAnsiTheme="minorBidi" w:cstheme="minorBidi"/>
                <w:b/>
              </w:rPr>
            </w:pPr>
            <w:r w:rsidRPr="00EA4FAA">
              <w:rPr>
                <w:rFonts w:asciiTheme="minorBidi" w:hAnsiTheme="minorBidi" w:cstheme="minorBidi"/>
                <w:b/>
                <w:rtl/>
              </w:rPr>
              <w:t>המציע שילם בקביעות בשנה האחרונה לכל עובדיו כמתחייב מחוקי העבודה, צווי ההרחבה,</w:t>
            </w:r>
            <w:r w:rsidR="00EA4FAA" w:rsidRPr="00EA4FAA">
              <w:rPr>
                <w:rFonts w:asciiTheme="minorBidi" w:hAnsiTheme="minorBidi" w:cstheme="minorBidi"/>
                <w:b/>
                <w:rtl/>
              </w:rPr>
              <w:t xml:space="preserve"> </w:t>
            </w:r>
            <w:r w:rsidRPr="00EA4FAA">
              <w:rPr>
                <w:rFonts w:asciiTheme="minorBidi" w:hAnsiTheme="minorBidi" w:cstheme="minorBidi"/>
                <w:b/>
                <w:rtl/>
              </w:rPr>
              <w:t>ההסכמים הקיבוציים וההסכמים האישיים החלים עליו, ככל שאלו חלים, ובכל מקרה לא פחות</w:t>
            </w:r>
            <w:r w:rsidR="00EA4FAA" w:rsidRPr="00EA4FAA">
              <w:rPr>
                <w:rFonts w:asciiTheme="minorBidi" w:hAnsiTheme="minorBidi" w:cstheme="minorBidi"/>
                <w:b/>
                <w:rtl/>
              </w:rPr>
              <w:t xml:space="preserve"> </w:t>
            </w:r>
            <w:r w:rsidRPr="00EA4FAA">
              <w:rPr>
                <w:rFonts w:asciiTheme="minorBidi" w:hAnsiTheme="minorBidi" w:cstheme="minorBidi"/>
                <w:b/>
                <w:rtl/>
              </w:rPr>
              <w:t>משכר מינימום כחוק ותשלומים סוציאליים כנדרש.</w:t>
            </w:r>
          </w:p>
          <w:p w:rsidR="00C84AA2" w:rsidRPr="00F24436" w:rsidRDefault="00F33762" w:rsidP="00EA4FAA">
            <w:pPr>
              <w:pStyle w:val="a7"/>
              <w:numPr>
                <w:ilvl w:val="0"/>
                <w:numId w:val="8"/>
              </w:num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  <w:r w:rsidRPr="00EA4FAA">
              <w:rPr>
                <w:rFonts w:asciiTheme="minorBidi" w:hAnsiTheme="minorBidi" w:cstheme="minorBidi"/>
                <w:b/>
                <w:rtl/>
              </w:rPr>
              <w:t xml:space="preserve">המציע עומד בדרישות חוק עסקאות גופים ציבוריים, </w:t>
            </w:r>
            <w:proofErr w:type="spellStart"/>
            <w:r w:rsidRPr="00EA4FAA">
              <w:rPr>
                <w:rFonts w:asciiTheme="minorBidi" w:hAnsiTheme="minorBidi" w:cstheme="minorBidi"/>
                <w:b/>
                <w:rtl/>
              </w:rPr>
              <w:t>התשל"ו</w:t>
            </w:r>
            <w:proofErr w:type="spellEnd"/>
            <w:r w:rsidRPr="00EA4FAA">
              <w:rPr>
                <w:rFonts w:asciiTheme="minorBidi" w:hAnsiTheme="minorBidi" w:cstheme="minorBidi"/>
                <w:b/>
                <w:rtl/>
              </w:rPr>
              <w:t xml:space="preserve"> - 1976 , לעניין ייצוג הולם לאנשים</w:t>
            </w:r>
            <w:r w:rsidR="00EA4FAA" w:rsidRPr="00EA4FAA">
              <w:rPr>
                <w:rFonts w:asciiTheme="minorBidi" w:hAnsiTheme="minorBidi" w:cstheme="minorBidi"/>
                <w:b/>
                <w:rtl/>
              </w:rPr>
              <w:t xml:space="preserve"> </w:t>
            </w:r>
            <w:r w:rsidRPr="00EA4FAA">
              <w:rPr>
                <w:rFonts w:asciiTheme="minorBidi" w:hAnsiTheme="minorBidi" w:cstheme="minorBidi"/>
                <w:b/>
                <w:rtl/>
              </w:rPr>
              <w:t>עם מוגבלות.</w:t>
            </w:r>
          </w:p>
        </w:tc>
      </w:tr>
      <w:tr w:rsidR="009D4C88" w:rsidRPr="00543559" w:rsidTr="00F32C25">
        <w:trPr>
          <w:trHeight w:val="276"/>
          <w:tblHeader/>
        </w:trPr>
        <w:tc>
          <w:tcPr>
            <w:tcW w:w="8341" w:type="dxa"/>
            <w:shd w:val="clear" w:color="auto" w:fill="auto"/>
            <w:vAlign w:val="center"/>
          </w:tcPr>
          <w:p w:rsidR="009D4C88" w:rsidRDefault="009D4C88" w:rsidP="00F32C25">
            <w:pPr>
              <w:spacing w:line="276" w:lineRule="auto"/>
              <w:rPr>
                <w:rFonts w:ascii="Arial" w:hAnsi="Arial" w:cs="Narkisim"/>
                <w:b/>
                <w:rtl/>
              </w:rPr>
            </w:pPr>
          </w:p>
        </w:tc>
      </w:tr>
      <w:tr w:rsidR="009D4C88" w:rsidRPr="00543559" w:rsidTr="00F32C25">
        <w:trPr>
          <w:trHeight w:val="276"/>
          <w:tblHeader/>
        </w:trPr>
        <w:tc>
          <w:tcPr>
            <w:tcW w:w="8341" w:type="dxa"/>
            <w:shd w:val="clear" w:color="auto" w:fill="auto"/>
            <w:vAlign w:val="center"/>
          </w:tcPr>
          <w:p w:rsidR="009D4C88" w:rsidRDefault="009D4C88" w:rsidP="00F32C25">
            <w:pPr>
              <w:spacing w:line="276" w:lineRule="auto"/>
              <w:rPr>
                <w:rFonts w:ascii="Arial" w:hAnsi="Arial" w:cs="Narkisim"/>
                <w:b/>
                <w:rtl/>
              </w:rPr>
            </w:pPr>
          </w:p>
        </w:tc>
      </w:tr>
      <w:tr w:rsidR="00C84AA2" w:rsidRPr="00543559" w:rsidTr="00F32C25">
        <w:trPr>
          <w:trHeight w:val="276"/>
          <w:tblHeader/>
        </w:trPr>
        <w:tc>
          <w:tcPr>
            <w:tcW w:w="8341" w:type="dxa"/>
            <w:shd w:val="clear" w:color="auto" w:fill="auto"/>
            <w:vAlign w:val="center"/>
          </w:tcPr>
          <w:p w:rsidR="00DC513E" w:rsidRDefault="00DC513E" w:rsidP="009D4C88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  <w:r>
              <w:rPr>
                <w:rFonts w:ascii="Arial" w:hAnsi="Arial" w:cs="Narkisim" w:hint="cs"/>
                <w:b/>
                <w:sz w:val="22"/>
                <w:szCs w:val="22"/>
                <w:rtl/>
              </w:rPr>
              <w:t>מתודולוגיה:</w:t>
            </w:r>
          </w:p>
          <w:tbl>
            <w:tblPr>
              <w:bidiVisual/>
              <w:tblW w:w="9564" w:type="dxa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0"/>
              <w:gridCol w:w="1619"/>
              <w:gridCol w:w="82"/>
              <w:gridCol w:w="6155"/>
              <w:gridCol w:w="82"/>
              <w:gridCol w:w="1461"/>
              <w:gridCol w:w="65"/>
            </w:tblGrid>
            <w:tr w:rsidR="004F4FED" w:rsidRPr="00E64A5A" w:rsidTr="003C6E14">
              <w:trPr>
                <w:gridBefore w:val="1"/>
                <w:wBefore w:w="100" w:type="dxa"/>
                <w:jc w:val="right"/>
              </w:trPr>
              <w:tc>
                <w:tcPr>
                  <w:tcW w:w="170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:rsidR="004F4FED" w:rsidRPr="00E64A5A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jc w:val="center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  <w:r w:rsidRPr="00E64A5A">
                    <w:rPr>
                      <w:rFonts w:cs="FrankRuehl" w:hint="cs"/>
                      <w:b/>
                      <w:bCs/>
                      <w:sz w:val="26"/>
                      <w:szCs w:val="26"/>
                      <w:rtl/>
                    </w:rPr>
                    <w:t>נבדק</w:t>
                  </w:r>
                </w:p>
              </w:tc>
              <w:tc>
                <w:tcPr>
                  <w:tcW w:w="623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4F4FED" w:rsidRPr="000F2FD1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jc w:val="center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  <w:r w:rsidRPr="000F2FD1">
                    <w:rPr>
                      <w:rFonts w:cs="FrankRuehl" w:hint="cs"/>
                      <w:b/>
                      <w:bCs/>
                      <w:sz w:val="26"/>
                      <w:szCs w:val="26"/>
                      <w:rtl/>
                    </w:rPr>
                    <w:t>אמת מידה</w:t>
                  </w:r>
                </w:p>
              </w:tc>
              <w:tc>
                <w:tcPr>
                  <w:tcW w:w="152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</w:tcPr>
                <w:p w:rsidR="004F4FED" w:rsidRPr="000F2FD1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jc w:val="center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  <w:r w:rsidRPr="000F2FD1">
                    <w:rPr>
                      <w:rFonts w:cs="FrankRuehl" w:hint="cs"/>
                      <w:b/>
                      <w:bCs/>
                      <w:sz w:val="26"/>
                      <w:szCs w:val="26"/>
                      <w:rtl/>
                    </w:rPr>
                    <w:t>ניקוד</w:t>
                  </w:r>
                </w:p>
              </w:tc>
            </w:tr>
            <w:tr w:rsidR="004F4FED" w:rsidRPr="00DF0D91" w:rsidTr="003C6E14">
              <w:tblPrEx>
                <w:jc w:val="center"/>
              </w:tblPrEx>
              <w:trPr>
                <w:gridAfter w:val="1"/>
                <w:wAfter w:w="65" w:type="dxa"/>
                <w:jc w:val="center"/>
              </w:trPr>
              <w:tc>
                <w:tcPr>
                  <w:tcW w:w="1719" w:type="dxa"/>
                  <w:gridSpan w:val="2"/>
                  <w:vMerge w:val="restart"/>
                  <w:vAlign w:val="center"/>
                </w:tcPr>
                <w:p w:rsidR="004F4FED" w:rsidRPr="000F2FD1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jc w:val="center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  <w:r w:rsidRPr="000F2FD1">
                    <w:rPr>
                      <w:rFonts w:cs="FrankRuehl" w:hint="cs"/>
                      <w:b/>
                      <w:bCs/>
                      <w:sz w:val="26"/>
                      <w:szCs w:val="26"/>
                      <w:rtl/>
                    </w:rPr>
                    <w:t>היועץ</w:t>
                  </w:r>
                </w:p>
              </w:tc>
              <w:tc>
                <w:tcPr>
                  <w:tcW w:w="6237" w:type="dxa"/>
                  <w:gridSpan w:val="2"/>
                  <w:shd w:val="clear" w:color="auto" w:fill="auto"/>
                </w:tcPr>
                <w:p w:rsidR="004F4FED" w:rsidRPr="000F2FD1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rPr>
                      <w:rFonts w:cs="FrankRuehl"/>
                      <w:b/>
                      <w:bCs/>
                      <w:sz w:val="26"/>
                      <w:szCs w:val="26"/>
                      <w:u w:val="single"/>
                      <w:rtl/>
                    </w:rPr>
                  </w:pPr>
                  <w:r w:rsidRPr="000F2FD1">
                    <w:rPr>
                      <w:rFonts w:cs="FrankRuehl" w:hint="cs"/>
                      <w:b/>
                      <w:bCs/>
                      <w:sz w:val="26"/>
                      <w:szCs w:val="26"/>
                      <w:u w:val="single"/>
                      <w:rtl/>
                    </w:rPr>
                    <w:t>איכות הניסיון</w:t>
                  </w:r>
                </w:p>
                <w:p w:rsidR="004F4FED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jc w:val="both"/>
                    <w:rPr>
                      <w:rFonts w:cs="FrankRuehl"/>
                      <w:sz w:val="26"/>
                      <w:szCs w:val="26"/>
                      <w:rtl/>
                    </w:rPr>
                  </w:pPr>
                  <w:r w:rsidRPr="000F2FD1">
                    <w:rPr>
                      <w:rFonts w:cs="FrankRuehl" w:hint="cs"/>
                      <w:sz w:val="26"/>
                      <w:szCs w:val="26"/>
                      <w:rtl/>
                    </w:rPr>
                    <w:t>במסגרת אמת מידה זו ייבחן הניסיון של היועץ בהיבט של מורכבות הפרויקטים המוצגים, מאפייניהם, היקפם ומידת הרלבנטיות של הניסיון המוצע לשירותים הנדרשים במסגרת ההתקשרות</w:t>
                  </w:r>
                  <w:r>
                    <w:rPr>
                      <w:rFonts w:cs="FrankRuehl" w:hint="cs"/>
                      <w:sz w:val="26"/>
                      <w:szCs w:val="26"/>
                      <w:rtl/>
                    </w:rPr>
                    <w:t>.</w:t>
                  </w:r>
                </w:p>
                <w:p w:rsidR="004F4FED" w:rsidRPr="000F2FD1" w:rsidRDefault="004F4FED" w:rsidP="002277B1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jc w:val="both"/>
                    <w:rPr>
                      <w:rFonts w:cs="FrankRuehl"/>
                      <w:sz w:val="26"/>
                      <w:szCs w:val="26"/>
                      <w:rtl/>
                    </w:rPr>
                  </w:pPr>
                  <w:r>
                    <w:rPr>
                      <w:rFonts w:cs="FrankRuehl" w:hint="cs"/>
                      <w:sz w:val="26"/>
                      <w:szCs w:val="26"/>
                      <w:rtl/>
                    </w:rPr>
                    <w:t>במסגרת אמת מידה זו יינתן, בנוסף, ציון מיטיב ליועץ אשר יציג ניסיון מוכח בתחומים שלהלן</w:t>
                  </w:r>
                  <w:r w:rsidRPr="000F2FD1">
                    <w:rPr>
                      <w:rFonts w:cs="FrankRuehl" w:hint="cs"/>
                      <w:sz w:val="26"/>
                      <w:szCs w:val="26"/>
                      <w:rtl/>
                    </w:rPr>
                    <w:t>:</w:t>
                  </w:r>
                </w:p>
                <w:p w:rsidR="004F4FED" w:rsidRPr="000F2FD1" w:rsidRDefault="004F4FED" w:rsidP="00F577E1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jc w:val="both"/>
                    <w:rPr>
                      <w:rFonts w:cs="FrankRuehl"/>
                      <w:sz w:val="26"/>
                      <w:szCs w:val="26"/>
                    </w:rPr>
                  </w:pPr>
                  <w:r w:rsidRPr="000F2FD1">
                    <w:rPr>
                      <w:rFonts w:cs="FrankRuehl" w:hint="cs"/>
                      <w:sz w:val="26"/>
                      <w:szCs w:val="26"/>
                      <w:rtl/>
                    </w:rPr>
                    <w:t>ניסיון בייעוץ, בטיפול או בבקרה על שפכי</w:t>
                  </w:r>
                  <w:r w:rsidR="00F577E1">
                    <w:rPr>
                      <w:rFonts w:cs="FrankRuehl" w:hint="cs"/>
                      <w:sz w:val="26"/>
                      <w:szCs w:val="26"/>
                      <w:rtl/>
                    </w:rPr>
                    <w:t>ם</w:t>
                  </w:r>
                </w:p>
                <w:p w:rsidR="004F4FED" w:rsidRPr="000F2FD1" w:rsidRDefault="004F4FED" w:rsidP="004F4FED">
                  <w:pPr>
                    <w:keepNext/>
                    <w:tabs>
                      <w:tab w:val="left" w:pos="317"/>
                    </w:tabs>
                    <w:spacing w:after="0" w:line="360" w:lineRule="auto"/>
                    <w:jc w:val="both"/>
                    <w:rPr>
                      <w:rFonts w:cs="FrankRuehl"/>
                      <w:sz w:val="26"/>
                      <w:szCs w:val="26"/>
                    </w:rPr>
                  </w:pPr>
                  <w:r w:rsidRPr="000F2FD1">
                    <w:rPr>
                      <w:rFonts w:cs="FrankRuehl" w:hint="cs"/>
                      <w:sz w:val="26"/>
                      <w:szCs w:val="26"/>
                      <w:rtl/>
                    </w:rPr>
                    <w:t>ניסיון באיסוף ובניתוח נתוני איכות שפכים</w:t>
                  </w:r>
                </w:p>
                <w:p w:rsidR="004F4FED" w:rsidRPr="000F2FD1" w:rsidRDefault="004F4FED" w:rsidP="0097473D">
                  <w:pPr>
                    <w:keepNext/>
                    <w:tabs>
                      <w:tab w:val="left" w:pos="317"/>
                    </w:tabs>
                    <w:spacing w:after="0" w:line="360" w:lineRule="auto"/>
                    <w:jc w:val="both"/>
                    <w:rPr>
                      <w:rFonts w:cs="FrankRuehl"/>
                      <w:sz w:val="26"/>
                      <w:szCs w:val="26"/>
                      <w:rtl/>
                    </w:rPr>
                  </w:pP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ניסיון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cs"/>
                      <w:sz w:val="26"/>
                      <w:szCs w:val="26"/>
                      <w:rtl/>
                    </w:rPr>
                    <w:t>ב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ייעוץ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למשרדי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ממשלה</w:t>
                  </w:r>
                  <w:r w:rsidRPr="000F2FD1">
                    <w:rPr>
                      <w:rFonts w:cs="FrankRuehl" w:hint="cs"/>
                      <w:sz w:val="26"/>
                      <w:szCs w:val="26"/>
                      <w:rtl/>
                    </w:rPr>
                    <w:t xml:space="preserve"> בתחום שפכי</w:t>
                  </w:r>
                  <w:r w:rsidR="0097473D">
                    <w:rPr>
                      <w:rFonts w:cs="FrankRuehl" w:hint="cs"/>
                      <w:sz w:val="26"/>
                      <w:szCs w:val="26"/>
                      <w:rtl/>
                    </w:rPr>
                    <w:t xml:space="preserve">ם, </w:t>
                  </w:r>
                  <w:proofErr w:type="spellStart"/>
                  <w:r w:rsidR="0097473D">
                    <w:rPr>
                      <w:rFonts w:cs="FrankRuehl" w:hint="cs"/>
                      <w:sz w:val="26"/>
                      <w:szCs w:val="26"/>
                      <w:rtl/>
                    </w:rPr>
                    <w:t>קולחין</w:t>
                  </w:r>
                  <w:proofErr w:type="spellEnd"/>
                  <w:r w:rsidR="0097473D">
                    <w:rPr>
                      <w:rFonts w:cs="FrankRuehl" w:hint="cs"/>
                      <w:sz w:val="26"/>
                      <w:szCs w:val="26"/>
                      <w:rtl/>
                    </w:rPr>
                    <w:t xml:space="preserve"> או מניעת זיהום</w:t>
                  </w:r>
                </w:p>
              </w:tc>
              <w:tc>
                <w:tcPr>
                  <w:tcW w:w="1543" w:type="dxa"/>
                  <w:gridSpan w:val="2"/>
                  <w:shd w:val="clear" w:color="auto" w:fill="auto"/>
                </w:tcPr>
                <w:p w:rsidR="004F4FED" w:rsidRPr="000F2FD1" w:rsidRDefault="0097473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jc w:val="center"/>
                    <w:rPr>
                      <w:rFonts w:cs="FrankRuehl"/>
                      <w:sz w:val="26"/>
                      <w:szCs w:val="26"/>
                      <w:rtl/>
                    </w:rPr>
                  </w:pPr>
                  <w:r>
                    <w:rPr>
                      <w:rFonts w:cs="FrankRuehl" w:hint="cs"/>
                      <w:sz w:val="26"/>
                      <w:szCs w:val="26"/>
                      <w:rtl/>
                    </w:rPr>
                    <w:t>15</w:t>
                  </w:r>
                </w:p>
                <w:p w:rsidR="004F4FED" w:rsidRPr="000F2FD1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jc w:val="center"/>
                    <w:rPr>
                      <w:rFonts w:cs="FrankRuehl"/>
                      <w:sz w:val="26"/>
                      <w:szCs w:val="26"/>
                      <w:rtl/>
                    </w:rPr>
                  </w:pPr>
                </w:p>
                <w:p w:rsidR="004F4FED" w:rsidRPr="000F2FD1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jc w:val="center"/>
                    <w:rPr>
                      <w:rFonts w:cs="FrankRuehl"/>
                      <w:sz w:val="26"/>
                      <w:szCs w:val="26"/>
                      <w:rtl/>
                    </w:rPr>
                  </w:pPr>
                </w:p>
                <w:p w:rsidR="004F4FED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jc w:val="center"/>
                    <w:rPr>
                      <w:rFonts w:cs="FrankRuehl"/>
                      <w:sz w:val="26"/>
                      <w:szCs w:val="26"/>
                      <w:rtl/>
                    </w:rPr>
                  </w:pPr>
                </w:p>
                <w:p w:rsidR="004F4FED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jc w:val="center"/>
                    <w:rPr>
                      <w:rFonts w:cs="FrankRuehl"/>
                      <w:sz w:val="26"/>
                      <w:szCs w:val="26"/>
                      <w:rtl/>
                    </w:rPr>
                  </w:pPr>
                </w:p>
                <w:p w:rsidR="004F4FED" w:rsidRPr="000F2FD1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jc w:val="center"/>
                    <w:rPr>
                      <w:rFonts w:cs="FrankRuehl"/>
                      <w:sz w:val="26"/>
                      <w:szCs w:val="26"/>
                      <w:rtl/>
                    </w:rPr>
                  </w:pPr>
                </w:p>
                <w:p w:rsidR="005A7A26" w:rsidRDefault="00F577E1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jc w:val="center"/>
                    <w:rPr>
                      <w:rFonts w:cs="FrankRuehl"/>
                      <w:sz w:val="26"/>
                      <w:szCs w:val="26"/>
                      <w:rtl/>
                    </w:rPr>
                  </w:pPr>
                  <w:r>
                    <w:rPr>
                      <w:rFonts w:cs="FrankRuehl" w:hint="cs"/>
                      <w:sz w:val="26"/>
                      <w:szCs w:val="26"/>
                      <w:rtl/>
                    </w:rPr>
                    <w:t>2</w:t>
                  </w:r>
                  <w:r w:rsidR="004F4FED">
                    <w:rPr>
                      <w:rFonts w:cs="FrankRuehl" w:hint="cs"/>
                      <w:sz w:val="26"/>
                      <w:szCs w:val="26"/>
                      <w:rtl/>
                    </w:rPr>
                    <w:t>0</w:t>
                  </w:r>
                </w:p>
                <w:p w:rsidR="005A7A26" w:rsidRDefault="004F4FED" w:rsidP="0097473D">
                  <w:pPr>
                    <w:keepNext/>
                    <w:tabs>
                      <w:tab w:val="left" w:pos="654"/>
                    </w:tabs>
                    <w:spacing w:after="0" w:line="360" w:lineRule="auto"/>
                    <w:jc w:val="center"/>
                    <w:rPr>
                      <w:rFonts w:cs="FrankRuehl"/>
                      <w:sz w:val="26"/>
                      <w:szCs w:val="26"/>
                      <w:rtl/>
                    </w:rPr>
                  </w:pPr>
                  <w:r>
                    <w:rPr>
                      <w:rFonts w:cs="FrankRuehl" w:hint="cs"/>
                      <w:sz w:val="26"/>
                      <w:szCs w:val="26"/>
                      <w:rtl/>
                    </w:rPr>
                    <w:t>1</w:t>
                  </w:r>
                  <w:r w:rsidR="0097473D">
                    <w:rPr>
                      <w:rFonts w:cs="FrankRuehl" w:hint="cs"/>
                      <w:sz w:val="26"/>
                      <w:szCs w:val="26"/>
                      <w:rtl/>
                    </w:rPr>
                    <w:t>5</w:t>
                  </w:r>
                </w:p>
                <w:p w:rsidR="004F4FED" w:rsidRPr="000F2FD1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jc w:val="center"/>
                    <w:rPr>
                      <w:rFonts w:cs="FrankRuehl"/>
                      <w:sz w:val="26"/>
                      <w:szCs w:val="26"/>
                      <w:rtl/>
                    </w:rPr>
                  </w:pPr>
                  <w:r>
                    <w:rPr>
                      <w:rFonts w:cs="FrankRuehl" w:hint="cs"/>
                      <w:sz w:val="26"/>
                      <w:szCs w:val="26"/>
                      <w:rtl/>
                    </w:rPr>
                    <w:t>5</w:t>
                  </w:r>
                </w:p>
              </w:tc>
            </w:tr>
            <w:tr w:rsidR="004F4FED" w:rsidRPr="00DF0D91" w:rsidTr="003C6E14">
              <w:tblPrEx>
                <w:jc w:val="center"/>
              </w:tblPrEx>
              <w:trPr>
                <w:gridAfter w:val="1"/>
                <w:wAfter w:w="65" w:type="dxa"/>
                <w:jc w:val="center"/>
              </w:trPr>
              <w:tc>
                <w:tcPr>
                  <w:tcW w:w="1719" w:type="dxa"/>
                  <w:gridSpan w:val="2"/>
                  <w:vMerge/>
                  <w:vAlign w:val="center"/>
                </w:tcPr>
                <w:p w:rsidR="004F4FED" w:rsidRPr="000F2FD1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jc w:val="center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6237" w:type="dxa"/>
                  <w:gridSpan w:val="2"/>
                  <w:shd w:val="clear" w:color="auto" w:fill="auto"/>
                </w:tcPr>
                <w:p w:rsidR="004F4FED" w:rsidRPr="000F2FD1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rPr>
                      <w:rFonts w:cs="FrankRuehl"/>
                      <w:sz w:val="26"/>
                      <w:szCs w:val="26"/>
                      <w:rtl/>
                    </w:rPr>
                  </w:pPr>
                  <w:r w:rsidRPr="000F2FD1">
                    <w:rPr>
                      <w:rFonts w:cs="FrankRuehl" w:hint="eastAsia"/>
                      <w:b/>
                      <w:bCs/>
                      <w:sz w:val="26"/>
                      <w:szCs w:val="26"/>
                      <w:u w:val="single"/>
                      <w:rtl/>
                    </w:rPr>
                    <w:t>המלצות</w:t>
                  </w:r>
                </w:p>
                <w:p w:rsidR="004F4FED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jc w:val="both"/>
                    <w:rPr>
                      <w:rFonts w:cs="FrankRuehl"/>
                      <w:sz w:val="26"/>
                      <w:szCs w:val="26"/>
                      <w:rtl/>
                    </w:rPr>
                  </w:pP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יש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לצרף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מכתבי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המלצה</w:t>
                  </w:r>
                  <w:r w:rsidRPr="000F2FD1">
                    <w:rPr>
                      <w:rFonts w:ascii="Calibri" w:hAnsi="Calibri" w:cs="FrankRuehl" w:hint="cs"/>
                      <w:sz w:val="26"/>
                      <w:szCs w:val="26"/>
                      <w:rtl/>
                    </w:rPr>
                    <w:t xml:space="preserve"> הנוקבים במפורש בשמו של </w:t>
                  </w:r>
                  <w:r>
                    <w:rPr>
                      <w:rFonts w:ascii="Calibri" w:hAnsi="Calibri" w:cs="FrankRuehl" w:hint="cs"/>
                      <w:sz w:val="26"/>
                      <w:szCs w:val="26"/>
                      <w:rtl/>
                    </w:rPr>
                    <w:t>היועץ</w:t>
                  </w:r>
                  <w:r w:rsidRPr="000F2FD1">
                    <w:rPr>
                      <w:rFonts w:ascii="Calibri" w:hAnsi="Calibri" w:cs="FrankRuehl" w:hint="cs"/>
                      <w:sz w:val="26"/>
                      <w:szCs w:val="26"/>
                      <w:rtl/>
                    </w:rPr>
                    <w:t xml:space="preserve"> או מכתבי המלצה בדבר המציע, הנוקבים בשמו של </w:t>
                  </w:r>
                  <w:r>
                    <w:rPr>
                      <w:rFonts w:ascii="Calibri" w:hAnsi="Calibri" w:cs="FrankRuehl" w:hint="cs"/>
                      <w:sz w:val="26"/>
                      <w:szCs w:val="26"/>
                      <w:rtl/>
                    </w:rPr>
                    <w:t>היועץ</w:t>
                  </w:r>
                  <w:r w:rsidRPr="000F2FD1">
                    <w:rPr>
                      <w:rFonts w:ascii="Calibri" w:hAnsi="Calibri" w:cs="FrankRuehl" w:hint="cs"/>
                      <w:sz w:val="26"/>
                      <w:szCs w:val="26"/>
                      <w:rtl/>
                    </w:rPr>
                    <w:t xml:space="preserve"> המוצע</w:t>
                  </w:r>
                  <w:r w:rsidRPr="000F2FD1">
                    <w:rPr>
                      <w:rFonts w:cs="FrankRuehl" w:hint="cs"/>
                      <w:sz w:val="26"/>
                      <w:szCs w:val="26"/>
                      <w:rtl/>
                    </w:rPr>
                    <w:t xml:space="preserve"> ופרטים של אנשי קשר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ואלו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ייבחנו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בקשר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עם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השירות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נושא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ההתקשרות</w:t>
                  </w:r>
                  <w:r w:rsidRPr="000F2FD1">
                    <w:rPr>
                      <w:rFonts w:cs="FrankRuehl" w:hint="cs"/>
                      <w:sz w:val="26"/>
                      <w:szCs w:val="26"/>
                      <w:rtl/>
                    </w:rPr>
                    <w:t xml:space="preserve">. </w:t>
                  </w:r>
                </w:p>
                <w:p w:rsidR="004F4FED" w:rsidRPr="000F2FD1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jc w:val="both"/>
                    <w:rPr>
                      <w:rFonts w:cs="FrankRuehl"/>
                      <w:sz w:val="26"/>
                      <w:szCs w:val="26"/>
                      <w:rtl/>
                    </w:rPr>
                  </w:pP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הרשות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cs"/>
                      <w:sz w:val="26"/>
                      <w:szCs w:val="26"/>
                      <w:rtl/>
                    </w:rPr>
                    <w:t>תפנה ל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גופים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שעבדו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עם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>
                    <w:rPr>
                      <w:rFonts w:cs="FrankRuehl" w:hint="cs"/>
                      <w:sz w:val="26"/>
                      <w:szCs w:val="26"/>
                      <w:rtl/>
                    </w:rPr>
                    <w:t>היועץ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(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בהתאם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לשיקול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דעתה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של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הרשות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),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לצורך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קבלת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המלצות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בדבר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עבודתו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עמם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>.</w:t>
                  </w:r>
                </w:p>
                <w:p w:rsidR="004F4FED" w:rsidRPr="000F2FD1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jc w:val="both"/>
                    <w:rPr>
                      <w:rFonts w:cs="FrankRuehl"/>
                      <w:sz w:val="26"/>
                      <w:szCs w:val="26"/>
                      <w:rtl/>
                    </w:rPr>
                  </w:pP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יובהר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-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צירוף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רשימת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עבודות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קודמות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אינה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שקולה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לצירוף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מכתבי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0F2FD1">
                    <w:rPr>
                      <w:rFonts w:cs="FrankRuehl" w:hint="eastAsia"/>
                      <w:sz w:val="26"/>
                      <w:szCs w:val="26"/>
                      <w:rtl/>
                    </w:rPr>
                    <w:t>המלצה</w:t>
                  </w:r>
                  <w:r w:rsidRPr="000F2FD1">
                    <w:rPr>
                      <w:rFonts w:cs="FrankRuehl"/>
                      <w:sz w:val="26"/>
                      <w:szCs w:val="26"/>
                      <w:rtl/>
                    </w:rPr>
                    <w:t>.</w:t>
                  </w:r>
                </w:p>
              </w:tc>
              <w:tc>
                <w:tcPr>
                  <w:tcW w:w="1543" w:type="dxa"/>
                  <w:gridSpan w:val="2"/>
                  <w:shd w:val="clear" w:color="auto" w:fill="auto"/>
                </w:tcPr>
                <w:p w:rsidR="004F4FED" w:rsidRPr="000F2FD1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jc w:val="center"/>
                    <w:rPr>
                      <w:rFonts w:cs="FrankRuehl"/>
                      <w:sz w:val="26"/>
                      <w:szCs w:val="26"/>
                      <w:rtl/>
                    </w:rPr>
                  </w:pPr>
                  <w:r w:rsidRPr="000F2FD1">
                    <w:rPr>
                      <w:rFonts w:cs="FrankRuehl" w:hint="cs"/>
                      <w:sz w:val="26"/>
                      <w:szCs w:val="26"/>
                      <w:rtl/>
                    </w:rPr>
                    <w:t>10</w:t>
                  </w:r>
                </w:p>
              </w:tc>
            </w:tr>
            <w:tr w:rsidR="004F4FED" w:rsidRPr="00DF0D91" w:rsidTr="003C6E14">
              <w:tblPrEx>
                <w:jc w:val="center"/>
              </w:tblPrEx>
              <w:trPr>
                <w:gridAfter w:val="1"/>
                <w:wAfter w:w="65" w:type="dxa"/>
                <w:jc w:val="center"/>
              </w:trPr>
              <w:tc>
                <w:tcPr>
                  <w:tcW w:w="1719" w:type="dxa"/>
                  <w:gridSpan w:val="2"/>
                  <w:vMerge/>
                  <w:vAlign w:val="center"/>
                </w:tcPr>
                <w:p w:rsidR="004F4FED" w:rsidRPr="000F2FD1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jc w:val="center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6237" w:type="dxa"/>
                  <w:gridSpan w:val="2"/>
                  <w:shd w:val="clear" w:color="auto" w:fill="auto"/>
                </w:tcPr>
                <w:p w:rsidR="004F4FED" w:rsidRPr="00B4562E" w:rsidRDefault="004F4FED" w:rsidP="002277B1">
                  <w:pPr>
                    <w:spacing w:after="0" w:line="360" w:lineRule="auto"/>
                    <w:jc w:val="both"/>
                    <w:rPr>
                      <w:rFonts w:cs="FrankRuehl"/>
                      <w:sz w:val="26"/>
                      <w:szCs w:val="26"/>
                    </w:rPr>
                  </w:pP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בעל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תואר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אקדמי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מוכר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ברמה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של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לפחות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תואר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>
                    <w:rPr>
                      <w:rFonts w:cs="FrankRuehl" w:hint="cs"/>
                      <w:sz w:val="26"/>
                      <w:szCs w:val="26"/>
                      <w:rtl/>
                    </w:rPr>
                    <w:t>שני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>
                    <w:rPr>
                      <w:rFonts w:cs="FrankRuehl" w:hint="cs"/>
                      <w:sz w:val="26"/>
                      <w:szCs w:val="26"/>
                      <w:rtl/>
                    </w:rPr>
                    <w:t xml:space="preserve">בתחומים הנזכרים בתנאי הסף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ממוסד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אקדמי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המוכר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על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ידי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המועצה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להשכלה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גבוהה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או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שקיבל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אישור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מהיחידה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להערכת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תארים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אקדמיים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מחו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>"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ל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במשרד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החינוך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>.</w:t>
                  </w:r>
                  <w:r w:rsidR="0097473D">
                    <w:rPr>
                      <w:rFonts w:cs="FrankRuehl" w:hint="cs"/>
                      <w:sz w:val="26"/>
                      <w:szCs w:val="26"/>
                      <w:rtl/>
                    </w:rPr>
                    <w:t xml:space="preserve"> ציון מיטיב יינתן לבעלי תואר שני ומעלה</w:t>
                  </w:r>
                </w:p>
                <w:p w:rsidR="004F4FED" w:rsidRPr="00D96626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rPr>
                      <w:rFonts w:cs="FrankRuehl"/>
                      <w:b/>
                      <w:bCs/>
                      <w:sz w:val="26"/>
                      <w:szCs w:val="26"/>
                      <w:u w:val="single"/>
                      <w:rtl/>
                    </w:rPr>
                  </w:pPr>
                </w:p>
              </w:tc>
              <w:tc>
                <w:tcPr>
                  <w:tcW w:w="1543" w:type="dxa"/>
                  <w:gridSpan w:val="2"/>
                  <w:shd w:val="clear" w:color="auto" w:fill="auto"/>
                </w:tcPr>
                <w:p w:rsidR="004F4FED" w:rsidRPr="000F2FD1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jc w:val="center"/>
                    <w:rPr>
                      <w:rFonts w:cs="FrankRuehl"/>
                      <w:sz w:val="26"/>
                      <w:szCs w:val="26"/>
                      <w:rtl/>
                    </w:rPr>
                  </w:pPr>
                  <w:r>
                    <w:rPr>
                      <w:rFonts w:cs="FrankRuehl" w:hint="cs"/>
                      <w:sz w:val="26"/>
                      <w:szCs w:val="26"/>
                      <w:rtl/>
                    </w:rPr>
                    <w:t>5</w:t>
                  </w:r>
                </w:p>
              </w:tc>
            </w:tr>
            <w:tr w:rsidR="004F4FED" w:rsidRPr="00D96626" w:rsidTr="003C6E14">
              <w:tblPrEx>
                <w:jc w:val="center"/>
              </w:tblPrEx>
              <w:trPr>
                <w:gridAfter w:val="1"/>
                <w:wAfter w:w="65" w:type="dxa"/>
                <w:jc w:val="center"/>
              </w:trPr>
              <w:tc>
                <w:tcPr>
                  <w:tcW w:w="1719" w:type="dxa"/>
                  <w:gridSpan w:val="2"/>
                  <w:shd w:val="clear" w:color="auto" w:fill="BFBFBF" w:themeFill="background1" w:themeFillShade="BF"/>
                </w:tcPr>
                <w:p w:rsidR="004F4FED" w:rsidRPr="00B4562E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jc w:val="center"/>
                    <w:rPr>
                      <w:rFonts w:cs="FrankRuehl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6237" w:type="dxa"/>
                  <w:gridSpan w:val="2"/>
                  <w:shd w:val="clear" w:color="auto" w:fill="BFBFBF" w:themeFill="background1" w:themeFillShade="BF"/>
                </w:tcPr>
                <w:p w:rsidR="004F4FED" w:rsidRPr="00D96626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jc w:val="center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  <w:r w:rsidRPr="00D96626">
                    <w:rPr>
                      <w:rFonts w:cs="FrankRuehl" w:hint="cs"/>
                      <w:b/>
                      <w:bCs/>
                      <w:sz w:val="26"/>
                      <w:szCs w:val="26"/>
                      <w:rtl/>
                    </w:rPr>
                    <w:t>סה"כ</w:t>
                  </w:r>
                </w:p>
              </w:tc>
              <w:tc>
                <w:tcPr>
                  <w:tcW w:w="1543" w:type="dxa"/>
                  <w:gridSpan w:val="2"/>
                  <w:shd w:val="clear" w:color="auto" w:fill="BFBFBF" w:themeFill="background1" w:themeFillShade="BF"/>
                </w:tcPr>
                <w:p w:rsidR="004F4FED" w:rsidRPr="00D81A09" w:rsidRDefault="004F4FED" w:rsidP="004F4FED">
                  <w:pPr>
                    <w:keepNext/>
                    <w:tabs>
                      <w:tab w:val="left" w:pos="654"/>
                    </w:tabs>
                    <w:spacing w:after="0" w:line="360" w:lineRule="auto"/>
                    <w:ind w:left="-2"/>
                    <w:jc w:val="center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  <w:r w:rsidRPr="00D96626">
                    <w:rPr>
                      <w:rFonts w:cs="FrankRuehl" w:hint="cs"/>
                      <w:b/>
                      <w:bCs/>
                      <w:sz w:val="26"/>
                      <w:szCs w:val="26"/>
                      <w:rtl/>
                    </w:rPr>
                    <w:t>70</w:t>
                  </w:r>
                </w:p>
              </w:tc>
            </w:tr>
          </w:tbl>
          <w:p w:rsidR="004F4FED" w:rsidRDefault="004F4FED" w:rsidP="009D4C88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  <w:tbl>
            <w:tblPr>
              <w:tblStyle w:val="a9"/>
              <w:tblpPr w:leftFromText="180" w:rightFromText="180" w:vertAnchor="text" w:horzAnchor="margin" w:tblpXSpec="center" w:tblpY="416"/>
              <w:bidiVisual/>
              <w:tblW w:w="5000" w:type="pct"/>
              <w:tblLook w:val="04A0" w:firstRow="1" w:lastRow="0" w:firstColumn="1" w:lastColumn="0" w:noHBand="0" w:noVBand="1"/>
            </w:tblPr>
            <w:tblGrid>
              <w:gridCol w:w="1270"/>
              <w:gridCol w:w="5781"/>
              <w:gridCol w:w="1093"/>
            </w:tblGrid>
            <w:tr w:rsidR="009F5F39" w:rsidRPr="00D96626" w:rsidTr="003C6E14">
              <w:trPr>
                <w:trHeight w:val="310"/>
              </w:trPr>
              <w:tc>
                <w:tcPr>
                  <w:tcW w:w="780" w:type="pct"/>
                  <w:shd w:val="clear" w:color="auto" w:fill="D9D9D9" w:themeFill="background1" w:themeFillShade="D9"/>
                  <w:vAlign w:val="center"/>
                </w:tcPr>
                <w:p w:rsidR="009F5F39" w:rsidRPr="00D96626" w:rsidRDefault="009F5F39" w:rsidP="009F5F39">
                  <w:pPr>
                    <w:keepNext/>
                    <w:tabs>
                      <w:tab w:val="left" w:pos="654"/>
                    </w:tabs>
                    <w:spacing w:line="312" w:lineRule="auto"/>
                    <w:ind w:left="-2"/>
                    <w:jc w:val="center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  <w:r w:rsidRPr="00D96626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נבדק</w:t>
                  </w:r>
                </w:p>
              </w:tc>
              <w:tc>
                <w:tcPr>
                  <w:tcW w:w="3549" w:type="pct"/>
                  <w:shd w:val="clear" w:color="auto" w:fill="D9D9D9" w:themeFill="background1" w:themeFillShade="D9"/>
                </w:tcPr>
                <w:p w:rsidR="009F5F39" w:rsidRPr="00D96626" w:rsidRDefault="009F5F39" w:rsidP="009F5F39">
                  <w:pPr>
                    <w:keepNext/>
                    <w:tabs>
                      <w:tab w:val="left" w:pos="654"/>
                    </w:tabs>
                    <w:spacing w:line="312" w:lineRule="auto"/>
                    <w:ind w:left="-2"/>
                    <w:jc w:val="center"/>
                    <w:rPr>
                      <w:rFonts w:cs="FrankRuehl"/>
                      <w:sz w:val="26"/>
                      <w:szCs w:val="26"/>
                      <w:rtl/>
                    </w:rPr>
                  </w:pPr>
                  <w:r w:rsidRPr="00D96626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אמת</w:t>
                  </w:r>
                  <w:r w:rsidRPr="00D96626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D96626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מידה</w:t>
                  </w:r>
                </w:p>
              </w:tc>
              <w:tc>
                <w:tcPr>
                  <w:tcW w:w="671" w:type="pct"/>
                  <w:shd w:val="clear" w:color="auto" w:fill="D9D9D9" w:themeFill="background1" w:themeFillShade="D9"/>
                  <w:vAlign w:val="center"/>
                </w:tcPr>
                <w:p w:rsidR="009F5F39" w:rsidRPr="00D96626" w:rsidRDefault="009F5F39" w:rsidP="009F5F39">
                  <w:pPr>
                    <w:keepNext/>
                    <w:tabs>
                      <w:tab w:val="left" w:pos="654"/>
                    </w:tabs>
                    <w:spacing w:line="312" w:lineRule="auto"/>
                    <w:ind w:left="-2"/>
                    <w:jc w:val="center"/>
                    <w:rPr>
                      <w:rFonts w:cs="David"/>
                      <w:sz w:val="24"/>
                      <w:szCs w:val="24"/>
                      <w:rtl/>
                    </w:rPr>
                  </w:pPr>
                  <w:r w:rsidRPr="00D96626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ניקוד</w:t>
                  </w:r>
                </w:p>
              </w:tc>
            </w:tr>
            <w:tr w:rsidR="009F5F39" w:rsidRPr="00D96626" w:rsidTr="003C6E14">
              <w:trPr>
                <w:trHeight w:val="310"/>
              </w:trPr>
              <w:tc>
                <w:tcPr>
                  <w:tcW w:w="780" w:type="pct"/>
                  <w:vAlign w:val="center"/>
                </w:tcPr>
                <w:p w:rsidR="009F5F39" w:rsidRPr="00B4562E" w:rsidRDefault="009F5F39" w:rsidP="009F5F39">
                  <w:pPr>
                    <w:keepNext/>
                    <w:tabs>
                      <w:tab w:val="left" w:pos="654"/>
                    </w:tabs>
                    <w:spacing w:line="312" w:lineRule="auto"/>
                    <w:ind w:left="-2"/>
                    <w:jc w:val="center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ראיון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עם</w:t>
                  </w:r>
                </w:p>
                <w:p w:rsidR="009F5F39" w:rsidRPr="00B4562E" w:rsidRDefault="009F5F39" w:rsidP="009F5F39">
                  <w:pPr>
                    <w:keepNext/>
                    <w:tabs>
                      <w:tab w:val="left" w:pos="654"/>
                    </w:tabs>
                    <w:spacing w:line="312" w:lineRule="auto"/>
                    <w:ind w:left="-2"/>
                    <w:jc w:val="center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היועץ</w:t>
                  </w:r>
                </w:p>
                <w:p w:rsidR="009F5F39" w:rsidRPr="00B4562E" w:rsidRDefault="009F5F39" w:rsidP="009F5F39">
                  <w:pPr>
                    <w:keepNext/>
                    <w:tabs>
                      <w:tab w:val="left" w:pos="654"/>
                    </w:tabs>
                    <w:spacing w:line="312" w:lineRule="auto"/>
                    <w:ind w:left="-2"/>
                    <w:jc w:val="center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</w:p>
                <w:p w:rsidR="009F5F39" w:rsidRPr="00B4562E" w:rsidRDefault="009F5F39" w:rsidP="009F5F39">
                  <w:pPr>
                    <w:keepNext/>
                    <w:tabs>
                      <w:tab w:val="left" w:pos="654"/>
                    </w:tabs>
                    <w:spacing w:line="312" w:lineRule="auto"/>
                    <w:ind w:left="-2"/>
                    <w:jc w:val="center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</w:p>
                <w:p w:rsidR="009F5F39" w:rsidRPr="00B4562E" w:rsidRDefault="009F5F39" w:rsidP="009F5F39">
                  <w:pPr>
                    <w:keepNext/>
                    <w:tabs>
                      <w:tab w:val="left" w:pos="654"/>
                    </w:tabs>
                    <w:spacing w:line="312" w:lineRule="auto"/>
                    <w:ind w:left="-2"/>
                    <w:jc w:val="center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3549" w:type="pct"/>
                </w:tcPr>
                <w:p w:rsidR="009F5F39" w:rsidRPr="00B4562E" w:rsidRDefault="009F5F39" w:rsidP="009F5F39">
                  <w:pPr>
                    <w:keepNext/>
                    <w:spacing w:line="312" w:lineRule="auto"/>
                    <w:ind w:left="-2"/>
                    <w:jc w:val="both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u w:val="single"/>
                      <w:rtl/>
                    </w:rPr>
                    <w:t>הערה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u w:val="single"/>
                      <w:rtl/>
                    </w:rPr>
                    <w:t>: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מובהר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למציעים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,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כי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רק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מציעים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אשר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ציון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האיכות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שניתן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להצעתם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עולה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על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70%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מתוך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70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הנקודות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של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תבחיני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האיכות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(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פרט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לסעיף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הריאיון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),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קרי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- 49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נקודות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ומעלה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,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יוזמנו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לראיון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ברשות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 xml:space="preserve">. </w:t>
                  </w:r>
                </w:p>
                <w:p w:rsidR="009F5F39" w:rsidRPr="00B4562E" w:rsidRDefault="009F5F39" w:rsidP="009F5F39">
                  <w:pPr>
                    <w:keepNext/>
                    <w:spacing w:line="312" w:lineRule="auto"/>
                    <w:ind w:left="-2"/>
                    <w:jc w:val="both"/>
                    <w:rPr>
                      <w:rFonts w:cs="FrankRuehl"/>
                      <w:sz w:val="26"/>
                      <w:szCs w:val="26"/>
                      <w:rtl/>
                    </w:rPr>
                  </w:pPr>
                </w:p>
                <w:p w:rsidR="009F5F39" w:rsidRPr="00B4562E" w:rsidRDefault="009F5F39" w:rsidP="009F5F39">
                  <w:pPr>
                    <w:keepNext/>
                    <w:spacing w:line="312" w:lineRule="auto"/>
                    <w:ind w:left="-2"/>
                    <w:jc w:val="both"/>
                    <w:rPr>
                      <w:rFonts w:cs="FrankRuehl"/>
                      <w:sz w:val="26"/>
                      <w:szCs w:val="26"/>
                      <w:rtl/>
                    </w:rPr>
                  </w:pP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הריאיון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יתקיים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עם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היועץ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לצורך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התרשמות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מיכולתו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לביצוע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השירותים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הנדרשים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במסגרת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מכרז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זה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>.</w:t>
                  </w:r>
                </w:p>
                <w:p w:rsidR="009F5F39" w:rsidRPr="00B4562E" w:rsidRDefault="009F5F39" w:rsidP="009F5F39">
                  <w:pPr>
                    <w:keepNext/>
                    <w:spacing w:line="312" w:lineRule="auto"/>
                    <w:ind w:left="-2"/>
                    <w:jc w:val="both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u w:val="single"/>
                      <w:rtl/>
                    </w:rPr>
                    <w:t>במסגרת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u w:val="single"/>
                      <w:rtl/>
                    </w:rPr>
                    <w:t xml:space="preserve"> </w:t>
                  </w:r>
                  <w:proofErr w:type="spellStart"/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u w:val="single"/>
                      <w:rtl/>
                    </w:rPr>
                    <w:t>הראיון</w:t>
                  </w:r>
                  <w:proofErr w:type="spellEnd"/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u w:val="single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u w:val="single"/>
                      <w:rtl/>
                    </w:rPr>
                    <w:t>תיבחנה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u w:val="single"/>
                      <w:rtl/>
                    </w:rPr>
                    <w:t xml:space="preserve">,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u w:val="single"/>
                      <w:rtl/>
                    </w:rPr>
                    <w:t>בין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u w:val="single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u w:val="single"/>
                      <w:rtl/>
                    </w:rPr>
                    <w:t>היתר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u w:val="single"/>
                      <w:rtl/>
                    </w:rPr>
                    <w:t xml:space="preserve">,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u w:val="single"/>
                      <w:rtl/>
                    </w:rPr>
                    <w:t>אמות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u w:val="single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u w:val="single"/>
                      <w:rtl/>
                    </w:rPr>
                    <w:t>מידה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u w:val="single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u w:val="single"/>
                      <w:rtl/>
                    </w:rPr>
                    <w:t>הבאות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>:</w:t>
                  </w:r>
                </w:p>
                <w:p w:rsidR="009F5F39" w:rsidRPr="00B4562E" w:rsidRDefault="009F5F39" w:rsidP="009F5F39">
                  <w:pPr>
                    <w:numPr>
                      <w:ilvl w:val="0"/>
                      <w:numId w:val="10"/>
                    </w:numPr>
                    <w:spacing w:line="360" w:lineRule="auto"/>
                    <w:ind w:left="358"/>
                    <w:jc w:val="both"/>
                    <w:rPr>
                      <w:rFonts w:cs="FrankRuehl"/>
                      <w:sz w:val="26"/>
                      <w:szCs w:val="26"/>
                    </w:rPr>
                  </w:pP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יכולת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מקצועית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; </w:t>
                  </w:r>
                </w:p>
                <w:p w:rsidR="009F5F39" w:rsidRPr="00B4562E" w:rsidRDefault="009F5F39" w:rsidP="009F5F39">
                  <w:pPr>
                    <w:numPr>
                      <w:ilvl w:val="0"/>
                      <w:numId w:val="10"/>
                    </w:numPr>
                    <w:spacing w:line="360" w:lineRule="auto"/>
                    <w:ind w:left="358"/>
                    <w:jc w:val="both"/>
                    <w:rPr>
                      <w:rFonts w:cs="FrankRuehl"/>
                      <w:sz w:val="26"/>
                      <w:szCs w:val="26"/>
                    </w:rPr>
                  </w:pP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הבנת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השירותים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נושא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המכרז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>;</w:t>
                  </w:r>
                </w:p>
                <w:p w:rsidR="009F5F39" w:rsidRPr="00B4562E" w:rsidRDefault="009F5F39" w:rsidP="009F5F39">
                  <w:pPr>
                    <w:numPr>
                      <w:ilvl w:val="0"/>
                      <w:numId w:val="10"/>
                    </w:numPr>
                    <w:spacing w:line="360" w:lineRule="auto"/>
                    <w:ind w:left="358"/>
                    <w:jc w:val="both"/>
                    <w:rPr>
                      <w:rFonts w:cs="FrankRuehl"/>
                      <w:sz w:val="26"/>
                      <w:szCs w:val="26"/>
                    </w:rPr>
                  </w:pP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כושר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ארגון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>;</w:t>
                  </w:r>
                </w:p>
                <w:p w:rsidR="009F5F39" w:rsidRPr="00B4562E" w:rsidRDefault="009F5F39" w:rsidP="009F5F39">
                  <w:pPr>
                    <w:numPr>
                      <w:ilvl w:val="0"/>
                      <w:numId w:val="10"/>
                    </w:numPr>
                    <w:spacing w:line="360" w:lineRule="auto"/>
                    <w:ind w:left="358"/>
                    <w:jc w:val="both"/>
                    <w:rPr>
                      <w:rFonts w:cs="FrankRuehl"/>
                      <w:sz w:val="26"/>
                      <w:szCs w:val="26"/>
                    </w:rPr>
                  </w:pP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יחסי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אנוש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ותקשורת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בין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 xml:space="preserve"> </w:t>
                  </w:r>
                  <w:r w:rsidRPr="00B4562E">
                    <w:rPr>
                      <w:rFonts w:cs="FrankRuehl" w:hint="eastAsia"/>
                      <w:sz w:val="26"/>
                      <w:szCs w:val="26"/>
                      <w:rtl/>
                    </w:rPr>
                    <w:t>אישית</w:t>
                  </w:r>
                  <w:r w:rsidRPr="00B4562E">
                    <w:rPr>
                      <w:rFonts w:cs="FrankRuehl"/>
                      <w:sz w:val="26"/>
                      <w:szCs w:val="26"/>
                      <w:rtl/>
                    </w:rPr>
                    <w:t>;</w:t>
                  </w:r>
                </w:p>
                <w:p w:rsidR="009F5F39" w:rsidRPr="00B4562E" w:rsidRDefault="009F5F39" w:rsidP="009F5F39">
                  <w:pPr>
                    <w:keepNext/>
                    <w:spacing w:line="312" w:lineRule="auto"/>
                    <w:ind w:left="-2"/>
                    <w:jc w:val="both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671" w:type="pct"/>
                  <w:vAlign w:val="center"/>
                </w:tcPr>
                <w:p w:rsidR="009F5F39" w:rsidRPr="00B4562E" w:rsidRDefault="009F5F39" w:rsidP="009F5F39">
                  <w:pPr>
                    <w:keepNext/>
                    <w:spacing w:line="312" w:lineRule="auto"/>
                    <w:ind w:left="-2"/>
                    <w:jc w:val="center"/>
                    <w:rPr>
                      <w:rFonts w:cs="David"/>
                      <w:sz w:val="24"/>
                      <w:szCs w:val="24"/>
                    </w:rPr>
                  </w:pPr>
                  <w:r w:rsidRPr="00B4562E">
                    <w:rPr>
                      <w:rFonts w:cs="David"/>
                      <w:sz w:val="24"/>
                      <w:szCs w:val="24"/>
                      <w:rtl/>
                    </w:rPr>
                    <w:t>30</w:t>
                  </w:r>
                </w:p>
              </w:tc>
            </w:tr>
            <w:tr w:rsidR="009F5F39" w:rsidRPr="003C0BD0" w:rsidTr="003C6E14">
              <w:trPr>
                <w:trHeight w:val="310"/>
              </w:trPr>
              <w:tc>
                <w:tcPr>
                  <w:tcW w:w="780" w:type="pct"/>
                  <w:shd w:val="clear" w:color="auto" w:fill="BFBFBF" w:themeFill="background1" w:themeFillShade="BF"/>
                </w:tcPr>
                <w:p w:rsidR="009F5F39" w:rsidRPr="00B4562E" w:rsidRDefault="009F5F39" w:rsidP="009F5F39">
                  <w:pPr>
                    <w:keepNext/>
                    <w:tabs>
                      <w:tab w:val="left" w:pos="654"/>
                    </w:tabs>
                    <w:spacing w:line="312" w:lineRule="auto"/>
                    <w:ind w:left="-2"/>
                    <w:jc w:val="center"/>
                    <w:rPr>
                      <w:rFonts w:cs="FrankRuehl"/>
                      <w:sz w:val="26"/>
                      <w:szCs w:val="26"/>
                      <w:rtl/>
                    </w:rPr>
                  </w:pPr>
                </w:p>
              </w:tc>
              <w:tc>
                <w:tcPr>
                  <w:tcW w:w="3549" w:type="pct"/>
                  <w:shd w:val="clear" w:color="auto" w:fill="BFBFBF" w:themeFill="background1" w:themeFillShade="BF"/>
                </w:tcPr>
                <w:p w:rsidR="009F5F39" w:rsidRPr="00B4562E" w:rsidRDefault="009F5F39" w:rsidP="009F5F39">
                  <w:pPr>
                    <w:keepNext/>
                    <w:tabs>
                      <w:tab w:val="left" w:pos="654"/>
                    </w:tabs>
                    <w:spacing w:line="312" w:lineRule="auto"/>
                    <w:ind w:left="-2"/>
                    <w:jc w:val="center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סה</w:t>
                  </w: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>"</w:t>
                  </w:r>
                  <w:r w:rsidRPr="00B4562E">
                    <w:rPr>
                      <w:rFonts w:cs="FrankRuehl" w:hint="eastAsia"/>
                      <w:b/>
                      <w:bCs/>
                      <w:sz w:val="26"/>
                      <w:szCs w:val="26"/>
                      <w:rtl/>
                    </w:rPr>
                    <w:t>כ</w:t>
                  </w:r>
                </w:p>
              </w:tc>
              <w:tc>
                <w:tcPr>
                  <w:tcW w:w="671" w:type="pct"/>
                  <w:shd w:val="clear" w:color="auto" w:fill="BFBFBF" w:themeFill="background1" w:themeFillShade="BF"/>
                </w:tcPr>
                <w:p w:rsidR="009F5F39" w:rsidRPr="00B4562E" w:rsidRDefault="009F5F39" w:rsidP="009F5F39">
                  <w:pPr>
                    <w:keepNext/>
                    <w:tabs>
                      <w:tab w:val="left" w:pos="654"/>
                    </w:tabs>
                    <w:spacing w:line="312" w:lineRule="auto"/>
                    <w:ind w:left="-2"/>
                    <w:jc w:val="center"/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</w:pPr>
                  <w:r w:rsidRPr="00B4562E">
                    <w:rPr>
                      <w:rFonts w:cs="FrankRuehl"/>
                      <w:b/>
                      <w:bCs/>
                      <w:sz w:val="26"/>
                      <w:szCs w:val="26"/>
                      <w:rtl/>
                    </w:rPr>
                    <w:t>100</w:t>
                  </w:r>
                </w:p>
              </w:tc>
            </w:tr>
          </w:tbl>
          <w:p w:rsidR="004F4FED" w:rsidRDefault="004F4FED" w:rsidP="009D4C88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  <w:p w:rsidR="004F4FED" w:rsidRDefault="004F4FED" w:rsidP="009D4C88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  <w:p w:rsidR="004F4FED" w:rsidRDefault="004F4FED" w:rsidP="009D4C88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  <w:p w:rsidR="004F4FED" w:rsidRDefault="004F4FED" w:rsidP="009D4C88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  <w:p w:rsidR="004F4FED" w:rsidRDefault="004F4FED" w:rsidP="009D4C88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  <w:p w:rsidR="004F4FED" w:rsidRDefault="004F4FED" w:rsidP="009D4C88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  <w:p w:rsidR="004F4FED" w:rsidRDefault="004F4FED" w:rsidP="009D4C88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  <w:p w:rsidR="004F4FED" w:rsidRPr="00F24436" w:rsidRDefault="004F4FED" w:rsidP="009D4C88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  <w:tr w:rsidR="00C84AA2" w:rsidRPr="00543559" w:rsidTr="00F32C25">
        <w:trPr>
          <w:trHeight w:val="276"/>
          <w:tblHeader/>
        </w:trPr>
        <w:tc>
          <w:tcPr>
            <w:tcW w:w="8341" w:type="dxa"/>
            <w:shd w:val="clear" w:color="auto" w:fill="auto"/>
            <w:vAlign w:val="center"/>
          </w:tcPr>
          <w:p w:rsidR="00C84AA2" w:rsidRPr="00F24436" w:rsidRDefault="00C84AA2" w:rsidP="00F32C25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</w:tbl>
    <w:p w:rsidR="00C84AA2" w:rsidRPr="00C84AA2" w:rsidRDefault="00C84AA2" w:rsidP="00AB7029">
      <w:pPr>
        <w:pStyle w:val="a7"/>
        <w:numPr>
          <w:ilvl w:val="0"/>
          <w:numId w:val="1"/>
        </w:numPr>
        <w:spacing w:before="240" w:line="360" w:lineRule="auto"/>
        <w:jc w:val="both"/>
        <w:rPr>
          <w:rFonts w:ascii="Segoe UI Semilight" w:eastAsia="Times New Roman" w:hAnsi="Segoe UI Semilight" w:cs="Narkisim"/>
          <w:b/>
          <w:bCs/>
          <w:u w:val="single"/>
          <w:rtl/>
          <w:lang w:eastAsia="he-IL"/>
        </w:rPr>
      </w:pPr>
      <w:r w:rsidRPr="00C84AA2">
        <w:rPr>
          <w:rFonts w:ascii="Arial" w:eastAsia="Times New Roman" w:hAnsi="Arial" w:cs="Narkisim" w:hint="cs"/>
          <w:b/>
          <w:bCs/>
          <w:u w:val="single"/>
          <w:rtl/>
          <w:lang w:eastAsia="he-IL"/>
        </w:rPr>
        <w:t xml:space="preserve">מאפייני השוק וניתוחו </w:t>
      </w:r>
      <w:r w:rsidRPr="00C84AA2">
        <w:rPr>
          <w:rFonts w:ascii="Arial" w:eastAsia="Times New Roman" w:hAnsi="Arial" w:cs="Narkisim"/>
          <w:b/>
          <w:bCs/>
          <w:u w:val="single"/>
          <w:rtl/>
          <w:lang w:eastAsia="he-IL"/>
        </w:rPr>
        <w:t>–</w:t>
      </w:r>
      <w:r w:rsidRPr="00C84AA2">
        <w:rPr>
          <w:rFonts w:ascii="Arial" w:eastAsia="Times New Roman" w:hAnsi="Arial" w:cs="Narkisim" w:hint="cs"/>
          <w:b/>
          <w:bCs/>
          <w:u w:val="single"/>
          <w:rtl/>
          <w:lang w:eastAsia="he-IL"/>
        </w:rPr>
        <w:t xml:space="preserve"> (יוכן על ידי רפרנט האגף, בסיוע כותב המכרזים)</w:t>
      </w:r>
    </w:p>
    <w:tbl>
      <w:tblPr>
        <w:tblStyle w:val="1"/>
        <w:bidiVisual/>
        <w:tblW w:w="8474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טבלה"/>
        <w:tblDescription w:val="מאפייני השוק"/>
      </w:tblPr>
      <w:tblGrid>
        <w:gridCol w:w="8474"/>
      </w:tblGrid>
      <w:tr w:rsidR="00C84AA2" w:rsidRPr="00543559" w:rsidTr="00AB7029">
        <w:trPr>
          <w:trHeight w:val="250"/>
          <w:tblHeader/>
        </w:trPr>
        <w:tc>
          <w:tcPr>
            <w:tcW w:w="8474" w:type="dxa"/>
            <w:shd w:val="clear" w:color="auto" w:fill="D9D9D9" w:themeFill="background1" w:themeFillShade="D9"/>
            <w:vAlign w:val="center"/>
          </w:tcPr>
          <w:p w:rsidR="00C84AA2" w:rsidRPr="00543559" w:rsidRDefault="00AB7029" w:rsidP="00F32C25">
            <w:pPr>
              <w:spacing w:line="276" w:lineRule="auto"/>
              <w:rPr>
                <w:rFonts w:ascii="Arial" w:hAnsi="Arial" w:cs="Narkisim"/>
                <w:bCs/>
                <w:rtl/>
              </w:rPr>
            </w:pPr>
            <w:r w:rsidRPr="00AB7029">
              <w:rPr>
                <w:rFonts w:ascii="Arial" w:hAnsi="Arial" w:cs="Narkisim" w:hint="cs"/>
                <w:bCs/>
                <w:rtl/>
              </w:rPr>
              <w:t>מיפוי</w:t>
            </w:r>
            <w:r w:rsidRPr="00AB7029">
              <w:rPr>
                <w:rFonts w:ascii="Arial" w:hAnsi="Arial" w:cs="Narkisim"/>
                <w:bCs/>
                <w:rtl/>
              </w:rPr>
              <w:t xml:space="preserve"> </w:t>
            </w:r>
            <w:r w:rsidRPr="00AB7029">
              <w:rPr>
                <w:rFonts w:ascii="Arial" w:hAnsi="Arial" w:cs="Narkisim" w:hint="cs"/>
                <w:bCs/>
                <w:rtl/>
              </w:rPr>
              <w:t>שחקנים</w:t>
            </w:r>
            <w:r w:rsidRPr="00AB7029">
              <w:rPr>
                <w:rFonts w:ascii="Arial" w:hAnsi="Arial" w:cs="Narkisim"/>
                <w:bCs/>
                <w:rtl/>
              </w:rPr>
              <w:t xml:space="preserve"> </w:t>
            </w:r>
            <w:r w:rsidRPr="00AB7029">
              <w:rPr>
                <w:rFonts w:ascii="Arial" w:hAnsi="Arial" w:cs="Narkisim" w:hint="cs"/>
                <w:bCs/>
                <w:rtl/>
              </w:rPr>
              <w:t>רלבנטיים</w:t>
            </w:r>
            <w:r w:rsidRPr="00AB7029">
              <w:rPr>
                <w:rFonts w:ascii="Arial" w:hAnsi="Arial" w:cs="Narkisim"/>
                <w:bCs/>
                <w:rtl/>
              </w:rPr>
              <w:t xml:space="preserve"> </w:t>
            </w:r>
            <w:r w:rsidRPr="00AB7029">
              <w:rPr>
                <w:rFonts w:ascii="Arial" w:hAnsi="Arial" w:cs="Narkisim" w:hint="cs"/>
                <w:bCs/>
                <w:rtl/>
              </w:rPr>
              <w:t>בשוק</w:t>
            </w:r>
            <w:r w:rsidRPr="00AB7029">
              <w:rPr>
                <w:rFonts w:ascii="Arial" w:hAnsi="Arial" w:cs="Narkisim"/>
                <w:bCs/>
                <w:rtl/>
              </w:rPr>
              <w:t xml:space="preserve"> </w:t>
            </w:r>
            <w:r w:rsidRPr="00AB7029">
              <w:rPr>
                <w:rFonts w:ascii="Arial" w:hAnsi="Arial" w:cs="Narkisim" w:hint="cs"/>
                <w:bCs/>
                <w:rtl/>
              </w:rPr>
              <w:t>על</w:t>
            </w:r>
            <w:r w:rsidRPr="00AB7029">
              <w:rPr>
                <w:rFonts w:ascii="Arial" w:hAnsi="Arial" w:cs="Narkisim"/>
                <w:bCs/>
                <w:rtl/>
              </w:rPr>
              <w:t xml:space="preserve"> </w:t>
            </w:r>
            <w:r w:rsidRPr="00AB7029">
              <w:rPr>
                <w:rFonts w:ascii="Arial" w:hAnsi="Arial" w:cs="Narkisim" w:hint="cs"/>
                <w:bCs/>
                <w:rtl/>
              </w:rPr>
              <w:t>פי</w:t>
            </w:r>
            <w:r w:rsidRPr="00AB7029">
              <w:rPr>
                <w:rFonts w:ascii="Arial" w:hAnsi="Arial" w:cs="Narkisim"/>
                <w:bCs/>
                <w:rtl/>
              </w:rPr>
              <w:t xml:space="preserve"> </w:t>
            </w:r>
            <w:r w:rsidRPr="00AB7029">
              <w:rPr>
                <w:rFonts w:ascii="Arial" w:hAnsi="Arial" w:cs="Narkisim" w:hint="cs"/>
                <w:bCs/>
                <w:rtl/>
              </w:rPr>
              <w:t>היקפי</w:t>
            </w:r>
            <w:r w:rsidRPr="00AB7029">
              <w:rPr>
                <w:rFonts w:ascii="Arial" w:hAnsi="Arial" w:cs="Narkisim"/>
                <w:bCs/>
                <w:rtl/>
              </w:rPr>
              <w:t xml:space="preserve"> </w:t>
            </w:r>
            <w:r w:rsidRPr="00AB7029">
              <w:rPr>
                <w:rFonts w:ascii="Arial" w:hAnsi="Arial" w:cs="Narkisim" w:hint="cs"/>
                <w:bCs/>
                <w:rtl/>
              </w:rPr>
              <w:t>פעילות</w:t>
            </w:r>
            <w:r w:rsidRPr="00AB7029">
              <w:rPr>
                <w:rFonts w:ascii="Arial" w:hAnsi="Arial" w:cs="Narkisim"/>
                <w:bCs/>
                <w:rtl/>
              </w:rPr>
              <w:t xml:space="preserve"> </w:t>
            </w:r>
            <w:r w:rsidRPr="00AB7029">
              <w:rPr>
                <w:rFonts w:ascii="Arial" w:hAnsi="Arial" w:cs="Narkisim" w:hint="cs"/>
                <w:bCs/>
                <w:rtl/>
              </w:rPr>
              <w:t>כספיים</w:t>
            </w:r>
            <w:r w:rsidRPr="00AB7029">
              <w:rPr>
                <w:rFonts w:ascii="Arial" w:hAnsi="Arial" w:cs="Narkisim"/>
                <w:bCs/>
                <w:rtl/>
              </w:rPr>
              <w:t xml:space="preserve">, </w:t>
            </w:r>
            <w:r w:rsidRPr="00AB7029">
              <w:rPr>
                <w:rFonts w:ascii="Arial" w:hAnsi="Arial" w:cs="Narkisim" w:hint="cs"/>
                <w:bCs/>
                <w:rtl/>
              </w:rPr>
              <w:t>תחומי</w:t>
            </w:r>
            <w:r w:rsidRPr="00AB7029">
              <w:rPr>
                <w:rFonts w:ascii="Arial" w:hAnsi="Arial" w:cs="Narkisim"/>
                <w:bCs/>
                <w:rtl/>
              </w:rPr>
              <w:t xml:space="preserve"> </w:t>
            </w:r>
            <w:r w:rsidRPr="00AB7029">
              <w:rPr>
                <w:rFonts w:ascii="Arial" w:hAnsi="Arial" w:cs="Narkisim" w:hint="cs"/>
                <w:bCs/>
                <w:rtl/>
              </w:rPr>
              <w:t>עיסוק</w:t>
            </w:r>
            <w:r w:rsidRPr="00AB7029">
              <w:rPr>
                <w:rFonts w:ascii="Arial" w:hAnsi="Arial" w:cs="Narkisim"/>
                <w:bCs/>
                <w:rtl/>
              </w:rPr>
              <w:t xml:space="preserve">, </w:t>
            </w:r>
            <w:r w:rsidRPr="00AB7029">
              <w:rPr>
                <w:rFonts w:ascii="Arial" w:hAnsi="Arial" w:cs="Narkisim" w:hint="cs"/>
                <w:bCs/>
                <w:rtl/>
              </w:rPr>
              <w:t>התמחות</w:t>
            </w:r>
            <w:r w:rsidRPr="00AB7029">
              <w:rPr>
                <w:rFonts w:ascii="Arial" w:hAnsi="Arial" w:cs="Narkisim"/>
                <w:bCs/>
                <w:rtl/>
              </w:rPr>
              <w:t xml:space="preserve">, </w:t>
            </w:r>
            <w:r w:rsidRPr="00AB7029">
              <w:rPr>
                <w:rFonts w:ascii="Arial" w:hAnsi="Arial" w:cs="Narkisim" w:hint="cs"/>
                <w:bCs/>
                <w:rtl/>
              </w:rPr>
              <w:t>פריסה</w:t>
            </w:r>
            <w:r w:rsidRPr="00AB7029">
              <w:rPr>
                <w:rFonts w:ascii="Arial" w:hAnsi="Arial" w:cs="Narkisim"/>
                <w:bCs/>
                <w:rtl/>
              </w:rPr>
              <w:t xml:space="preserve"> </w:t>
            </w:r>
            <w:r w:rsidRPr="00AB7029">
              <w:rPr>
                <w:rFonts w:ascii="Arial" w:hAnsi="Arial" w:cs="Narkisim" w:hint="cs"/>
                <w:bCs/>
                <w:rtl/>
              </w:rPr>
              <w:t>גאוגרפית</w:t>
            </w:r>
          </w:p>
        </w:tc>
      </w:tr>
      <w:tr w:rsidR="00AB7029" w:rsidRPr="00543559" w:rsidTr="00F32C25">
        <w:trPr>
          <w:trHeight w:val="250"/>
          <w:tblHeader/>
        </w:trPr>
        <w:tc>
          <w:tcPr>
            <w:tcW w:w="8474" w:type="dxa"/>
            <w:shd w:val="clear" w:color="auto" w:fill="auto"/>
            <w:vAlign w:val="center"/>
          </w:tcPr>
          <w:p w:rsidR="00AB7029" w:rsidRPr="00CC1EB8" w:rsidRDefault="00CC1EB8" w:rsidP="00F32C25">
            <w:pPr>
              <w:spacing w:line="276" w:lineRule="auto"/>
              <w:rPr>
                <w:rFonts w:ascii="Arial" w:hAnsi="Arial" w:cs="Narkisim"/>
                <w:b/>
                <w:rtl/>
              </w:rPr>
            </w:pPr>
            <w:r w:rsidRPr="00CC1EB8">
              <w:rPr>
                <w:rFonts w:ascii="Arial" w:hAnsi="Arial" w:cs="Narkisim" w:hint="cs"/>
                <w:b/>
                <w:rtl/>
              </w:rPr>
              <w:t>ישנן חברות יעוץ המעסיקות מספר יועצים וגם יועצים פרטיים</w:t>
            </w:r>
            <w:r w:rsidR="0097473D">
              <w:rPr>
                <w:rFonts w:ascii="Arial" w:hAnsi="Arial" w:cs="Narkisim" w:hint="cs"/>
                <w:b/>
                <w:rtl/>
              </w:rPr>
              <w:t>. רשימה חלקית ניתן לראות ברשימת המציעים במכרז הקודם</w:t>
            </w:r>
          </w:p>
        </w:tc>
      </w:tr>
      <w:tr w:rsidR="00C84AA2" w:rsidRPr="00543559" w:rsidTr="00F32C25">
        <w:trPr>
          <w:trHeight w:val="250"/>
          <w:tblHeader/>
        </w:trPr>
        <w:tc>
          <w:tcPr>
            <w:tcW w:w="8474" w:type="dxa"/>
            <w:shd w:val="clear" w:color="auto" w:fill="auto"/>
            <w:vAlign w:val="center"/>
          </w:tcPr>
          <w:p w:rsidR="00C84AA2" w:rsidRPr="00F24436" w:rsidRDefault="00C84AA2" w:rsidP="00F32C25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  <w:tr w:rsidR="00AB7029" w:rsidRPr="00543559" w:rsidTr="00AB7029">
        <w:trPr>
          <w:trHeight w:val="250"/>
          <w:tblHeader/>
        </w:trPr>
        <w:tc>
          <w:tcPr>
            <w:tcW w:w="8474" w:type="dxa"/>
            <w:shd w:val="clear" w:color="auto" w:fill="D9D9D9" w:themeFill="background1" w:themeFillShade="D9"/>
            <w:vAlign w:val="center"/>
          </w:tcPr>
          <w:p w:rsidR="00AB7029" w:rsidRPr="00C1705D" w:rsidRDefault="00AB7029" w:rsidP="00F32C25">
            <w:pPr>
              <w:spacing w:line="276" w:lineRule="auto"/>
              <w:rPr>
                <w:rFonts w:ascii="Arial" w:hAnsi="Arial" w:cs="Narkisim"/>
                <w:bCs/>
                <w:rtl/>
              </w:rPr>
            </w:pPr>
            <w:r>
              <w:rPr>
                <w:rFonts w:ascii="Arial" w:hAnsi="Arial" w:cs="Narkisim" w:hint="cs"/>
                <w:bCs/>
                <w:rtl/>
              </w:rPr>
              <w:t>זיהוי מגמות בשוק: צומח/ הולך ונעלם/ קונסולידציה</w:t>
            </w:r>
          </w:p>
        </w:tc>
      </w:tr>
      <w:tr w:rsidR="00AB7029" w:rsidRPr="00543559" w:rsidTr="00F32C25">
        <w:trPr>
          <w:trHeight w:val="250"/>
          <w:tblHeader/>
        </w:trPr>
        <w:tc>
          <w:tcPr>
            <w:tcW w:w="8474" w:type="dxa"/>
            <w:shd w:val="clear" w:color="auto" w:fill="auto"/>
            <w:vAlign w:val="center"/>
          </w:tcPr>
          <w:p w:rsidR="00AB7029" w:rsidRPr="00CC1EB8" w:rsidRDefault="00CC1EB8" w:rsidP="00F32C25">
            <w:pPr>
              <w:spacing w:line="276" w:lineRule="auto"/>
              <w:rPr>
                <w:rFonts w:ascii="Arial" w:hAnsi="Arial" w:cs="Narkisim"/>
                <w:b/>
                <w:rtl/>
              </w:rPr>
            </w:pPr>
            <w:r w:rsidRPr="00CC1EB8">
              <w:rPr>
                <w:rFonts w:ascii="Arial" w:hAnsi="Arial" w:cs="Narkisim" w:hint="cs"/>
                <w:b/>
                <w:rtl/>
              </w:rPr>
              <w:t>שוק יציב יחסית. לא מוכרים שחק</w:t>
            </w:r>
            <w:r w:rsidR="0097473D">
              <w:rPr>
                <w:rFonts w:ascii="Arial" w:hAnsi="Arial" w:cs="Narkisim" w:hint="cs"/>
                <w:b/>
                <w:rtl/>
              </w:rPr>
              <w:t>נ</w:t>
            </w:r>
            <w:r w:rsidRPr="00CC1EB8">
              <w:rPr>
                <w:rFonts w:ascii="Arial" w:hAnsi="Arial" w:cs="Narkisim" w:hint="cs"/>
                <w:b/>
                <w:rtl/>
              </w:rPr>
              <w:t>ים חדשים בשוק.</w:t>
            </w:r>
          </w:p>
        </w:tc>
      </w:tr>
      <w:tr w:rsidR="00AB7029" w:rsidRPr="00543559" w:rsidTr="00F32C25">
        <w:trPr>
          <w:trHeight w:val="250"/>
          <w:tblHeader/>
        </w:trPr>
        <w:tc>
          <w:tcPr>
            <w:tcW w:w="8474" w:type="dxa"/>
            <w:shd w:val="clear" w:color="auto" w:fill="auto"/>
            <w:vAlign w:val="center"/>
          </w:tcPr>
          <w:p w:rsidR="00AB7029" w:rsidRPr="00F24436" w:rsidRDefault="00AB7029" w:rsidP="00F32C25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  <w:tr w:rsidR="00AB7029" w:rsidRPr="00543559" w:rsidTr="00AB7029">
        <w:trPr>
          <w:trHeight w:val="250"/>
          <w:tblHeader/>
        </w:trPr>
        <w:tc>
          <w:tcPr>
            <w:tcW w:w="8474" w:type="dxa"/>
            <w:shd w:val="clear" w:color="auto" w:fill="D9D9D9" w:themeFill="background1" w:themeFillShade="D9"/>
            <w:vAlign w:val="center"/>
          </w:tcPr>
          <w:p w:rsidR="00AB7029" w:rsidRPr="00C1705D" w:rsidRDefault="00AB7029" w:rsidP="00F32C25">
            <w:pPr>
              <w:spacing w:line="276" w:lineRule="auto"/>
              <w:rPr>
                <w:rFonts w:ascii="Arial" w:hAnsi="Arial" w:cs="Narkisim"/>
                <w:bCs/>
                <w:rtl/>
              </w:rPr>
            </w:pPr>
            <w:r>
              <w:rPr>
                <w:rFonts w:ascii="Arial" w:hAnsi="Arial" w:cs="Narkisim" w:hint="cs"/>
                <w:bCs/>
                <w:rtl/>
              </w:rPr>
              <w:t>האם המוצר מיובא בארץ/ בחו"ל</w:t>
            </w:r>
          </w:p>
        </w:tc>
      </w:tr>
      <w:tr w:rsidR="00AB7029" w:rsidRPr="00543559" w:rsidTr="00F32C25">
        <w:trPr>
          <w:trHeight w:val="250"/>
          <w:tblHeader/>
        </w:trPr>
        <w:tc>
          <w:tcPr>
            <w:tcW w:w="8474" w:type="dxa"/>
            <w:shd w:val="clear" w:color="auto" w:fill="auto"/>
            <w:vAlign w:val="center"/>
          </w:tcPr>
          <w:p w:rsidR="00AB7029" w:rsidRPr="00CC1EB8" w:rsidRDefault="00CC1EB8" w:rsidP="00F32C25">
            <w:pPr>
              <w:spacing w:line="276" w:lineRule="auto"/>
              <w:rPr>
                <w:rFonts w:ascii="Arial" w:hAnsi="Arial" w:cs="Narkisim"/>
                <w:b/>
                <w:rtl/>
              </w:rPr>
            </w:pPr>
            <w:r w:rsidRPr="00CC1EB8">
              <w:rPr>
                <w:rFonts w:ascii="Arial" w:hAnsi="Arial" w:cs="Narkisim" w:hint="cs"/>
                <w:b/>
                <w:rtl/>
              </w:rPr>
              <w:t>לא. יועצים וחברות ישראליות</w:t>
            </w:r>
          </w:p>
        </w:tc>
      </w:tr>
      <w:tr w:rsidR="00AB7029" w:rsidRPr="00543559" w:rsidTr="00F32C25">
        <w:trPr>
          <w:trHeight w:val="250"/>
          <w:tblHeader/>
        </w:trPr>
        <w:tc>
          <w:tcPr>
            <w:tcW w:w="8474" w:type="dxa"/>
            <w:shd w:val="clear" w:color="auto" w:fill="auto"/>
            <w:vAlign w:val="center"/>
          </w:tcPr>
          <w:p w:rsidR="00AB7029" w:rsidRPr="00F24436" w:rsidRDefault="00AB7029" w:rsidP="00F32C25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  <w:tr w:rsidR="00AB7029" w:rsidRPr="00543559" w:rsidTr="00AB7029">
        <w:trPr>
          <w:trHeight w:val="250"/>
          <w:tblHeader/>
        </w:trPr>
        <w:tc>
          <w:tcPr>
            <w:tcW w:w="8474" w:type="dxa"/>
            <w:shd w:val="clear" w:color="auto" w:fill="D9D9D9" w:themeFill="background1" w:themeFillShade="D9"/>
            <w:vAlign w:val="center"/>
          </w:tcPr>
          <w:p w:rsidR="00AB7029" w:rsidRPr="00AB7029" w:rsidRDefault="00AB7029" w:rsidP="00F32C25">
            <w:pPr>
              <w:spacing w:line="276" w:lineRule="auto"/>
              <w:rPr>
                <w:rFonts w:ascii="Arial" w:hAnsi="Arial" w:cs="Narkisim"/>
                <w:bCs/>
                <w:rtl/>
              </w:rPr>
            </w:pPr>
            <w:r>
              <w:rPr>
                <w:rFonts w:ascii="Arial" w:hAnsi="Arial" w:cs="Narkisim" w:hint="cs"/>
                <w:bCs/>
                <w:rtl/>
              </w:rPr>
              <w:t>מגבלות רגולטורית/ משפטיות</w:t>
            </w:r>
          </w:p>
        </w:tc>
      </w:tr>
      <w:tr w:rsidR="00AB7029" w:rsidRPr="00543559" w:rsidTr="00F32C25">
        <w:trPr>
          <w:trHeight w:val="250"/>
          <w:tblHeader/>
        </w:trPr>
        <w:tc>
          <w:tcPr>
            <w:tcW w:w="8474" w:type="dxa"/>
            <w:shd w:val="clear" w:color="auto" w:fill="auto"/>
            <w:vAlign w:val="center"/>
          </w:tcPr>
          <w:p w:rsidR="00AB7029" w:rsidRPr="00CC1EB8" w:rsidRDefault="0097473D" w:rsidP="00F32C25">
            <w:pPr>
              <w:spacing w:line="276" w:lineRule="auto"/>
              <w:rPr>
                <w:rFonts w:ascii="Arial" w:hAnsi="Arial" w:cs="Narkisim"/>
                <w:b/>
                <w:rtl/>
              </w:rPr>
            </w:pPr>
            <w:r>
              <w:rPr>
                <w:rFonts w:ascii="Arial" w:hAnsi="Arial" w:cs="Narkisim" w:hint="cs"/>
                <w:b/>
                <w:rtl/>
              </w:rPr>
              <w:t>יש להוסיף סעיף מניעת ניגוד עניינים.</w:t>
            </w:r>
          </w:p>
        </w:tc>
      </w:tr>
      <w:tr w:rsidR="00AB7029" w:rsidRPr="00543559" w:rsidTr="00F32C25">
        <w:trPr>
          <w:trHeight w:val="250"/>
          <w:tblHeader/>
        </w:trPr>
        <w:tc>
          <w:tcPr>
            <w:tcW w:w="8474" w:type="dxa"/>
            <w:shd w:val="clear" w:color="auto" w:fill="auto"/>
            <w:vAlign w:val="center"/>
          </w:tcPr>
          <w:p w:rsidR="00AB7029" w:rsidRPr="00F24436" w:rsidRDefault="00AB7029" w:rsidP="00F32C25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  <w:tr w:rsidR="00AB7029" w:rsidRPr="00543559" w:rsidTr="00AB7029">
        <w:trPr>
          <w:trHeight w:val="250"/>
          <w:tblHeader/>
        </w:trPr>
        <w:tc>
          <w:tcPr>
            <w:tcW w:w="8474" w:type="dxa"/>
            <w:shd w:val="clear" w:color="auto" w:fill="D9D9D9" w:themeFill="background1" w:themeFillShade="D9"/>
            <w:vAlign w:val="center"/>
          </w:tcPr>
          <w:p w:rsidR="00AB7029" w:rsidRPr="00C1705D" w:rsidRDefault="00AB7029" w:rsidP="00F32C25">
            <w:pPr>
              <w:spacing w:line="276" w:lineRule="auto"/>
              <w:rPr>
                <w:rFonts w:ascii="Arial" w:hAnsi="Arial" w:cs="Narkisim"/>
                <w:bCs/>
                <w:rtl/>
              </w:rPr>
            </w:pPr>
            <w:r>
              <w:rPr>
                <w:rFonts w:ascii="Arial" w:hAnsi="Arial" w:cs="Narkisim" w:hint="cs"/>
                <w:bCs/>
                <w:rtl/>
              </w:rPr>
              <w:t>שיטת אספקה מקובלת עבור המוצר/ השירות הנדרש</w:t>
            </w:r>
          </w:p>
        </w:tc>
      </w:tr>
      <w:tr w:rsidR="00AB7029" w:rsidRPr="00543559" w:rsidTr="00F32C25">
        <w:trPr>
          <w:trHeight w:val="250"/>
          <w:tblHeader/>
        </w:trPr>
        <w:tc>
          <w:tcPr>
            <w:tcW w:w="8474" w:type="dxa"/>
            <w:shd w:val="clear" w:color="auto" w:fill="auto"/>
            <w:vAlign w:val="center"/>
          </w:tcPr>
          <w:p w:rsidR="00AB7029" w:rsidRPr="00CC1EB8" w:rsidRDefault="00CC1EB8" w:rsidP="00CC1EB8">
            <w:pPr>
              <w:spacing w:line="276" w:lineRule="auto"/>
              <w:rPr>
                <w:rFonts w:ascii="Arial" w:hAnsi="Arial" w:cs="Narkisim"/>
                <w:b/>
                <w:rtl/>
              </w:rPr>
            </w:pPr>
            <w:r w:rsidRPr="00CC1EB8">
              <w:rPr>
                <w:rFonts w:ascii="Arial" w:hAnsi="Arial" w:cs="Narkisim" w:hint="cs"/>
                <w:b/>
                <w:rtl/>
              </w:rPr>
              <w:t>הגשת דוחות</w:t>
            </w:r>
            <w:r>
              <w:rPr>
                <w:rFonts w:ascii="Arial" w:hAnsi="Arial" w:cs="Narkisim" w:hint="cs"/>
                <w:b/>
                <w:rtl/>
              </w:rPr>
              <w:t xml:space="preserve"> מסכמים</w:t>
            </w:r>
            <w:r w:rsidRPr="00CC1EB8">
              <w:rPr>
                <w:rFonts w:ascii="Arial" w:hAnsi="Arial" w:cs="Narkisim" w:hint="cs"/>
                <w:b/>
                <w:rtl/>
              </w:rPr>
              <w:t xml:space="preserve"> ו/או חוות דעת או ניתוח באמצעות טבלאות ו</w:t>
            </w:r>
            <w:r>
              <w:rPr>
                <w:rFonts w:ascii="Arial" w:hAnsi="Arial" w:cs="Narkisim" w:hint="cs"/>
                <w:b/>
                <w:rtl/>
              </w:rPr>
              <w:t>גרפים</w:t>
            </w:r>
          </w:p>
        </w:tc>
      </w:tr>
      <w:tr w:rsidR="00AB7029" w:rsidRPr="00543559" w:rsidTr="00F32C25">
        <w:trPr>
          <w:trHeight w:val="250"/>
          <w:tblHeader/>
        </w:trPr>
        <w:tc>
          <w:tcPr>
            <w:tcW w:w="8474" w:type="dxa"/>
            <w:shd w:val="clear" w:color="auto" w:fill="auto"/>
            <w:vAlign w:val="center"/>
          </w:tcPr>
          <w:p w:rsidR="00AB7029" w:rsidRPr="00F24436" w:rsidRDefault="00AB7029" w:rsidP="00F32C25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  <w:tr w:rsidR="00AB7029" w:rsidRPr="00543559" w:rsidTr="00AB7029">
        <w:trPr>
          <w:trHeight w:val="250"/>
          <w:tblHeader/>
        </w:trPr>
        <w:tc>
          <w:tcPr>
            <w:tcW w:w="8474" w:type="dxa"/>
            <w:shd w:val="clear" w:color="auto" w:fill="D9D9D9" w:themeFill="background1" w:themeFillShade="D9"/>
            <w:vAlign w:val="center"/>
          </w:tcPr>
          <w:p w:rsidR="00AB7029" w:rsidRPr="00AB7029" w:rsidRDefault="00AB7029" w:rsidP="00F32C25">
            <w:pPr>
              <w:spacing w:line="276" w:lineRule="auto"/>
              <w:rPr>
                <w:rFonts w:ascii="Arial" w:hAnsi="Arial" w:cs="Narkisim"/>
                <w:bCs/>
                <w:rtl/>
              </w:rPr>
            </w:pPr>
            <w:r>
              <w:rPr>
                <w:rFonts w:ascii="Arial" w:hAnsi="Arial" w:cs="Narkisim" w:hint="cs"/>
                <w:bCs/>
                <w:rtl/>
              </w:rPr>
              <w:t>מידת העניין של השוק להגשת הצעות למכרז</w:t>
            </w:r>
          </w:p>
        </w:tc>
      </w:tr>
      <w:tr w:rsidR="00AB7029" w:rsidRPr="00543559" w:rsidTr="00F32C25">
        <w:trPr>
          <w:trHeight w:val="250"/>
          <w:tblHeader/>
        </w:trPr>
        <w:tc>
          <w:tcPr>
            <w:tcW w:w="8474" w:type="dxa"/>
            <w:shd w:val="clear" w:color="auto" w:fill="auto"/>
            <w:vAlign w:val="center"/>
          </w:tcPr>
          <w:p w:rsidR="00AB7029" w:rsidRPr="00F24436" w:rsidRDefault="00E47313" w:rsidP="00F32C25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  <w:r>
              <w:rPr>
                <w:rFonts w:ascii="Arial" w:hAnsi="Arial" w:cs="Narkisim" w:hint="cs"/>
                <w:b/>
                <w:sz w:val="22"/>
                <w:szCs w:val="22"/>
                <w:rtl/>
              </w:rPr>
              <w:t>בינונית</w:t>
            </w:r>
          </w:p>
        </w:tc>
      </w:tr>
      <w:tr w:rsidR="00AB7029" w:rsidRPr="00543559" w:rsidTr="00F32C25">
        <w:trPr>
          <w:trHeight w:val="250"/>
          <w:tblHeader/>
        </w:trPr>
        <w:tc>
          <w:tcPr>
            <w:tcW w:w="8474" w:type="dxa"/>
            <w:shd w:val="clear" w:color="auto" w:fill="auto"/>
            <w:vAlign w:val="center"/>
          </w:tcPr>
          <w:p w:rsidR="00AB7029" w:rsidRPr="00F24436" w:rsidRDefault="00AB7029" w:rsidP="00F32C25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  <w:tr w:rsidR="00AB7029" w:rsidRPr="00543559" w:rsidTr="00AB7029">
        <w:trPr>
          <w:trHeight w:val="250"/>
          <w:tblHeader/>
        </w:trPr>
        <w:tc>
          <w:tcPr>
            <w:tcW w:w="8474" w:type="dxa"/>
            <w:shd w:val="clear" w:color="auto" w:fill="D9D9D9" w:themeFill="background1" w:themeFillShade="D9"/>
            <w:vAlign w:val="center"/>
          </w:tcPr>
          <w:p w:rsidR="00AB7029" w:rsidRPr="00C1705D" w:rsidRDefault="00AB7029" w:rsidP="00F32C25">
            <w:pPr>
              <w:spacing w:line="276" w:lineRule="auto"/>
              <w:rPr>
                <w:rFonts w:ascii="Arial" w:hAnsi="Arial" w:cs="Narkisim"/>
                <w:bCs/>
                <w:rtl/>
              </w:rPr>
            </w:pPr>
            <w:r>
              <w:rPr>
                <w:rFonts w:ascii="Arial" w:hAnsi="Arial" w:cs="Narkisim" w:hint="cs"/>
                <w:bCs/>
                <w:rtl/>
              </w:rPr>
              <w:t>חסמים / אילוצים אשר יכולים למנוע הגשת הצעות למכרז זה</w:t>
            </w:r>
          </w:p>
        </w:tc>
      </w:tr>
      <w:tr w:rsidR="00AB7029" w:rsidRPr="00543559" w:rsidTr="00AB7029">
        <w:trPr>
          <w:trHeight w:val="250"/>
          <w:tblHeader/>
        </w:trPr>
        <w:tc>
          <w:tcPr>
            <w:tcW w:w="8474" w:type="dxa"/>
            <w:shd w:val="clear" w:color="auto" w:fill="auto"/>
            <w:vAlign w:val="center"/>
          </w:tcPr>
          <w:p w:rsidR="00AB7029" w:rsidRPr="000C6AF4" w:rsidRDefault="00E47313" w:rsidP="00F32C25">
            <w:pPr>
              <w:spacing w:line="276" w:lineRule="auto"/>
              <w:rPr>
                <w:rFonts w:ascii="Arial" w:hAnsi="Arial" w:cs="Narkisim"/>
                <w:b/>
                <w:rtl/>
              </w:rPr>
            </w:pPr>
            <w:r>
              <w:rPr>
                <w:rFonts w:ascii="Arial" w:hAnsi="Arial" w:cs="Narkisim" w:hint="cs"/>
                <w:b/>
                <w:rtl/>
              </w:rPr>
              <w:t>לא ידוע</w:t>
            </w:r>
          </w:p>
        </w:tc>
      </w:tr>
      <w:tr w:rsidR="00AB7029" w:rsidRPr="00543559" w:rsidTr="00AB7029">
        <w:trPr>
          <w:trHeight w:val="250"/>
          <w:tblHeader/>
        </w:trPr>
        <w:tc>
          <w:tcPr>
            <w:tcW w:w="8474" w:type="dxa"/>
            <w:shd w:val="clear" w:color="auto" w:fill="auto"/>
            <w:vAlign w:val="center"/>
          </w:tcPr>
          <w:p w:rsidR="00AB7029" w:rsidRPr="00F24436" w:rsidRDefault="00AB7029" w:rsidP="00F32C25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  <w:tr w:rsidR="00AB7029" w:rsidRPr="00543559" w:rsidTr="00AB7029">
        <w:trPr>
          <w:trHeight w:val="250"/>
          <w:tblHeader/>
        </w:trPr>
        <w:tc>
          <w:tcPr>
            <w:tcW w:w="8474" w:type="dxa"/>
            <w:shd w:val="clear" w:color="auto" w:fill="D9D9D9" w:themeFill="background1" w:themeFillShade="D9"/>
            <w:vAlign w:val="center"/>
          </w:tcPr>
          <w:p w:rsidR="00AB7029" w:rsidRDefault="00AB7029" w:rsidP="00F32C25">
            <w:pPr>
              <w:spacing w:line="276" w:lineRule="auto"/>
              <w:rPr>
                <w:rFonts w:ascii="Arial" w:hAnsi="Arial" w:cs="Narkisim"/>
                <w:bCs/>
                <w:rtl/>
              </w:rPr>
            </w:pPr>
            <w:r>
              <w:rPr>
                <w:rFonts w:ascii="Arial" w:hAnsi="Arial" w:cs="Narkisim" w:hint="cs"/>
                <w:bCs/>
                <w:rtl/>
              </w:rPr>
              <w:t>מספר מציעים צפוי</w:t>
            </w:r>
          </w:p>
        </w:tc>
      </w:tr>
      <w:tr w:rsidR="00C84AA2" w:rsidRPr="00543559" w:rsidTr="00F32C25">
        <w:trPr>
          <w:trHeight w:val="250"/>
          <w:tblHeader/>
        </w:trPr>
        <w:tc>
          <w:tcPr>
            <w:tcW w:w="8474" w:type="dxa"/>
            <w:shd w:val="clear" w:color="auto" w:fill="auto"/>
            <w:vAlign w:val="center"/>
          </w:tcPr>
          <w:p w:rsidR="00C84AA2" w:rsidRPr="00E47313" w:rsidRDefault="0097473D" w:rsidP="00F32C25">
            <w:pPr>
              <w:spacing w:line="276" w:lineRule="auto"/>
              <w:rPr>
                <w:rFonts w:ascii="Arial" w:hAnsi="Arial" w:cs="Narkisim"/>
                <w:b/>
                <w:rtl/>
              </w:rPr>
            </w:pPr>
            <w:r>
              <w:rPr>
                <w:rFonts w:ascii="Arial" w:hAnsi="Arial" w:cs="Narkisim" w:hint="cs"/>
                <w:b/>
                <w:rtl/>
              </w:rPr>
              <w:t>לפחות כ</w:t>
            </w:r>
            <w:r w:rsidR="00E47313" w:rsidRPr="00E47313">
              <w:rPr>
                <w:rFonts w:ascii="Arial" w:hAnsi="Arial" w:cs="Narkisim" w:hint="cs"/>
                <w:b/>
                <w:rtl/>
              </w:rPr>
              <w:t>מספר המציעים במכרז הקודם</w:t>
            </w:r>
          </w:p>
        </w:tc>
      </w:tr>
    </w:tbl>
    <w:p w:rsidR="00C84AA2" w:rsidRPr="00C84AA2" w:rsidRDefault="00C84AA2" w:rsidP="00C84AA2">
      <w:pPr>
        <w:pStyle w:val="a7"/>
        <w:numPr>
          <w:ilvl w:val="0"/>
          <w:numId w:val="1"/>
        </w:numPr>
        <w:spacing w:before="240" w:line="360" w:lineRule="auto"/>
        <w:jc w:val="both"/>
        <w:rPr>
          <w:rFonts w:ascii="Segoe UI Semilight" w:eastAsia="Times New Roman" w:hAnsi="Segoe UI Semilight" w:cs="Narkisim"/>
          <w:b/>
          <w:bCs/>
          <w:u w:val="single"/>
          <w:lang w:eastAsia="he-IL"/>
        </w:rPr>
      </w:pPr>
      <w:r w:rsidRPr="00C84AA2">
        <w:rPr>
          <w:rFonts w:ascii="Segoe UI Semilight" w:eastAsia="Times New Roman" w:hAnsi="Segoe UI Semilight" w:cs="Narkisim" w:hint="cs"/>
          <w:b/>
          <w:bCs/>
          <w:u w:val="single"/>
          <w:rtl/>
          <w:lang w:eastAsia="he-IL"/>
        </w:rPr>
        <w:t>מודל כלכלי מוצע</w:t>
      </w:r>
    </w:p>
    <w:tbl>
      <w:tblPr>
        <w:tblStyle w:val="1"/>
        <w:bidiVisual/>
        <w:tblW w:w="8358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טבלה"/>
        <w:tblDescription w:val="אפיון ההתקשרות"/>
      </w:tblPr>
      <w:tblGrid>
        <w:gridCol w:w="8358"/>
      </w:tblGrid>
      <w:tr w:rsidR="00C84AA2" w:rsidRPr="00543559" w:rsidTr="00F32C25">
        <w:trPr>
          <w:trHeight w:val="457"/>
          <w:tblHeader/>
        </w:trPr>
        <w:tc>
          <w:tcPr>
            <w:tcW w:w="8358" w:type="dxa"/>
            <w:shd w:val="clear" w:color="auto" w:fill="D9D9D9" w:themeFill="background1" w:themeFillShade="D9"/>
            <w:vAlign w:val="center"/>
          </w:tcPr>
          <w:p w:rsidR="00C84AA2" w:rsidRPr="00543559" w:rsidRDefault="00C84AA2" w:rsidP="00F32C25">
            <w:pPr>
              <w:spacing w:line="276" w:lineRule="auto"/>
              <w:rPr>
                <w:rFonts w:ascii="Arial" w:hAnsi="Arial" w:cs="Narkisim"/>
                <w:b/>
                <w:bCs/>
                <w:rtl/>
              </w:rPr>
            </w:pPr>
            <w:r>
              <w:rPr>
                <w:rFonts w:ascii="Arial" w:hAnsi="Arial" w:cs="Narkisim" w:hint="cs"/>
                <w:b/>
                <w:bCs/>
                <w:rtl/>
              </w:rPr>
              <w:t xml:space="preserve">שיטת בחירת הזוכים, מס. זוכים, משקלות איכות ועלות, </w:t>
            </w:r>
            <w:r w:rsidRPr="00543559">
              <w:rPr>
                <w:rFonts w:ascii="Arial" w:hAnsi="Arial" w:cs="Narkisim" w:hint="cs"/>
                <w:b/>
                <w:bCs/>
                <w:rtl/>
              </w:rPr>
              <w:t xml:space="preserve">היקף כספי וכמותי משוער, תקופת התקשרות </w:t>
            </w:r>
            <w:r w:rsidRPr="00543559">
              <w:rPr>
                <w:rFonts w:ascii="Arial" w:hAnsi="Arial" w:cs="Narkisim" w:hint="cs"/>
                <w:b/>
                <w:bCs/>
                <w:u w:val="single"/>
                <w:rtl/>
              </w:rPr>
              <w:t>לרבות זכויות ברירה</w:t>
            </w:r>
            <w:r>
              <w:rPr>
                <w:rFonts w:ascii="Arial" w:hAnsi="Arial" w:cs="Narkisim" w:hint="cs"/>
                <w:b/>
                <w:bCs/>
                <w:rtl/>
              </w:rPr>
              <w:t xml:space="preserve">. </w:t>
            </w:r>
          </w:p>
        </w:tc>
      </w:tr>
      <w:tr w:rsidR="00C84AA2" w:rsidRPr="00543559" w:rsidTr="00F32C25">
        <w:trPr>
          <w:trHeight w:val="285"/>
          <w:tblHeader/>
        </w:trPr>
        <w:tc>
          <w:tcPr>
            <w:tcW w:w="8358" w:type="dxa"/>
            <w:shd w:val="clear" w:color="auto" w:fill="auto"/>
            <w:vAlign w:val="center"/>
          </w:tcPr>
          <w:p w:rsidR="009F5F39" w:rsidRPr="009F5F39" w:rsidRDefault="009F5F39" w:rsidP="009F5F39">
            <w:p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 w:rsidRPr="009F5F39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אמות מידה:</w:t>
            </w:r>
          </w:p>
          <w:p w:rsidR="009F5F39" w:rsidRPr="009F5F39" w:rsidRDefault="009F5F39" w:rsidP="009F5F39">
            <w:p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 w:rsidRPr="009F5F39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עלות: 50%    איכות: 50%</w:t>
            </w:r>
          </w:p>
          <w:p w:rsidR="009F5F39" w:rsidRPr="009F5F39" w:rsidRDefault="009F5F39" w:rsidP="009F5F39">
            <w:p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 w:rsidRPr="009F5F39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שלב מעבר לראיון: 52 נק'</w:t>
            </w:r>
          </w:p>
          <w:p w:rsidR="00C84AA2" w:rsidRDefault="009F5F39" w:rsidP="009F5F39">
            <w:p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 w:rsidRPr="009F5F39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הצעה אשר קיבלה ניקוד איכות של לפחות 70  נק' (כולל הריאיון) תעבור לשלב פתיחת מעטפות הצעת המחיר.</w:t>
            </w:r>
          </w:p>
          <w:p w:rsidR="009F5F39" w:rsidRPr="00F24436" w:rsidRDefault="009F5F39" w:rsidP="009F5F39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  <w:tr w:rsidR="00C84AA2" w:rsidRPr="00543559" w:rsidTr="00F32C25">
        <w:trPr>
          <w:trHeight w:val="285"/>
          <w:tblHeader/>
        </w:trPr>
        <w:tc>
          <w:tcPr>
            <w:tcW w:w="8358" w:type="dxa"/>
            <w:shd w:val="clear" w:color="auto" w:fill="auto"/>
            <w:vAlign w:val="center"/>
          </w:tcPr>
          <w:p w:rsidR="00C84AA2" w:rsidRPr="009F5F39" w:rsidRDefault="009F5F39" w:rsidP="0097473D">
            <w:p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sz w:val="22"/>
                <w:szCs w:val="22"/>
                <w:rtl/>
              </w:rPr>
              <w:t>ייתכן כי ייבחר יותר מ</w:t>
            </w:r>
            <w:r w:rsidRPr="009F5F39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זוכה אחד, היקף כספי</w:t>
            </w:r>
            <w:r w:rsidR="00517926">
              <w:rPr>
                <w:rFonts w:asciiTheme="minorBidi" w:hAnsiTheme="minorBidi" w:cstheme="minorBidi" w:hint="cs"/>
                <w:b/>
                <w:sz w:val="22"/>
                <w:szCs w:val="22"/>
                <w:rtl/>
              </w:rPr>
              <w:t xml:space="preserve"> כ-</w:t>
            </w:r>
            <w:r w:rsidRPr="009F5F39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r w:rsidR="0097473D">
              <w:rPr>
                <w:rFonts w:asciiTheme="minorBidi" w:hAnsiTheme="minorBidi" w:cstheme="minorBidi" w:hint="cs"/>
                <w:b/>
                <w:sz w:val="22"/>
                <w:szCs w:val="22"/>
                <w:rtl/>
              </w:rPr>
              <w:t>4</w:t>
            </w:r>
            <w:r w:rsidRPr="009F5F39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00,000 ₪ לתקופת התקשרות של שנה +</w:t>
            </w:r>
            <w:r w:rsidR="0097473D">
              <w:rPr>
                <w:rFonts w:asciiTheme="minorBidi" w:hAnsiTheme="minorBidi" w:cstheme="minorBidi" w:hint="cs"/>
                <w:b/>
                <w:sz w:val="22"/>
                <w:szCs w:val="22"/>
                <w:rtl/>
              </w:rPr>
              <w:t xml:space="preserve"> 3</w:t>
            </w:r>
            <w:r w:rsidRPr="009F5F39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r w:rsidR="00517926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אופציות </w:t>
            </w:r>
            <w:r w:rsidR="00517926">
              <w:rPr>
                <w:rFonts w:asciiTheme="minorBidi" w:hAnsiTheme="minorBidi" w:cstheme="minorBidi" w:hint="cs"/>
                <w:b/>
                <w:sz w:val="22"/>
                <w:szCs w:val="22"/>
                <w:rtl/>
              </w:rPr>
              <w:t>הארכה</w:t>
            </w:r>
          </w:p>
        </w:tc>
      </w:tr>
      <w:tr w:rsidR="00C84AA2" w:rsidRPr="00543559" w:rsidTr="00F32C25">
        <w:trPr>
          <w:trHeight w:val="285"/>
          <w:tblHeader/>
        </w:trPr>
        <w:tc>
          <w:tcPr>
            <w:tcW w:w="8358" w:type="dxa"/>
            <w:shd w:val="clear" w:color="auto" w:fill="auto"/>
            <w:vAlign w:val="center"/>
          </w:tcPr>
          <w:p w:rsidR="00C84AA2" w:rsidRPr="00F24436" w:rsidRDefault="00C84AA2" w:rsidP="00F32C25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  <w:tr w:rsidR="00C84AA2" w:rsidRPr="00543559" w:rsidTr="00F32C25">
        <w:trPr>
          <w:trHeight w:val="285"/>
          <w:tblHeader/>
        </w:trPr>
        <w:tc>
          <w:tcPr>
            <w:tcW w:w="8358" w:type="dxa"/>
            <w:shd w:val="clear" w:color="auto" w:fill="auto"/>
            <w:vAlign w:val="center"/>
          </w:tcPr>
          <w:p w:rsidR="00C84AA2" w:rsidRPr="00F24436" w:rsidRDefault="00C84AA2" w:rsidP="00F32C25">
            <w:pPr>
              <w:spacing w:line="276" w:lineRule="auto"/>
              <w:rPr>
                <w:rFonts w:ascii="Arial" w:hAnsi="Arial" w:cs="Narkisim"/>
                <w:b/>
                <w:sz w:val="22"/>
                <w:szCs w:val="22"/>
                <w:rtl/>
              </w:rPr>
            </w:pPr>
          </w:p>
        </w:tc>
      </w:tr>
    </w:tbl>
    <w:p w:rsidR="00C84AA2" w:rsidRPr="00B60C3F" w:rsidRDefault="00C84AA2" w:rsidP="00B60C3F">
      <w:pPr>
        <w:pStyle w:val="a7"/>
        <w:numPr>
          <w:ilvl w:val="0"/>
          <w:numId w:val="1"/>
        </w:numPr>
        <w:spacing w:before="240" w:line="360" w:lineRule="auto"/>
        <w:jc w:val="both"/>
        <w:rPr>
          <w:rFonts w:ascii="Segoe UI Semilight" w:eastAsia="Times New Roman" w:hAnsi="Segoe UI Semilight" w:cs="Narkisim"/>
          <w:b/>
          <w:bCs/>
          <w:u w:val="single"/>
          <w:rtl/>
          <w:lang w:eastAsia="he-IL"/>
        </w:rPr>
      </w:pPr>
      <w:r w:rsidRPr="00B60C3F">
        <w:rPr>
          <w:rFonts w:ascii="Segoe UI Semilight" w:eastAsia="Times New Roman" w:hAnsi="Segoe UI Semilight" w:cs="Narkisim" w:hint="cs"/>
          <w:b/>
          <w:bCs/>
          <w:u w:val="single"/>
          <w:rtl/>
          <w:lang w:eastAsia="he-IL"/>
        </w:rPr>
        <w:t xml:space="preserve">מודל שירות </w:t>
      </w:r>
    </w:p>
    <w:tbl>
      <w:tblPr>
        <w:tblStyle w:val="1"/>
        <w:bidiVisual/>
        <w:tblW w:w="8432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32"/>
      </w:tblGrid>
      <w:tr w:rsidR="00C84AA2" w:rsidRPr="00543559" w:rsidTr="00F32C25">
        <w:trPr>
          <w:trHeight w:val="263"/>
          <w:tblHeader/>
        </w:trPr>
        <w:tc>
          <w:tcPr>
            <w:tcW w:w="8432" w:type="dxa"/>
            <w:shd w:val="clear" w:color="auto" w:fill="D9D9D9" w:themeFill="background1" w:themeFillShade="D9"/>
            <w:vAlign w:val="center"/>
          </w:tcPr>
          <w:p w:rsidR="00C84AA2" w:rsidRPr="00543559" w:rsidRDefault="00C84AA2" w:rsidP="00F32C25">
            <w:pPr>
              <w:spacing w:line="276" w:lineRule="auto"/>
              <w:rPr>
                <w:rFonts w:ascii="Arial" w:hAnsi="Arial" w:cs="Narkisim"/>
                <w:bCs/>
                <w:rtl/>
              </w:rPr>
            </w:pPr>
            <w:r>
              <w:rPr>
                <w:rFonts w:ascii="Arial" w:hAnsi="Arial" w:cs="Narkisim" w:hint="cs"/>
                <w:b/>
                <w:bCs/>
                <w:rtl/>
              </w:rPr>
              <w:t xml:space="preserve">שיטת קבלת השירות/מוצר, שיטת הפעלה (אבני דרך/ על פי ביצוע), חלוקה גאוגרפית, דיווחי ביצוע, בדיקת עמידות המוצר/ השירות </w:t>
            </w:r>
            <w:r w:rsidRPr="00ED3FC7">
              <w:rPr>
                <w:rFonts w:ascii="Arial" w:hAnsi="Arial" w:cs="Narkisim" w:hint="cs"/>
                <w:b/>
                <w:bCs/>
                <w:rtl/>
              </w:rPr>
              <w:t>בדרישות במהלך תקופת ההתקשרות, אחריות ותמיכה ועוד</w:t>
            </w:r>
          </w:p>
        </w:tc>
      </w:tr>
      <w:tr w:rsidR="00C84AA2" w:rsidRPr="00543559" w:rsidTr="00F32C25">
        <w:trPr>
          <w:trHeight w:val="263"/>
          <w:tblHeader/>
        </w:trPr>
        <w:tc>
          <w:tcPr>
            <w:tcW w:w="8432" w:type="dxa"/>
            <w:shd w:val="clear" w:color="auto" w:fill="auto"/>
            <w:vAlign w:val="center"/>
          </w:tcPr>
          <w:p w:rsidR="00C84AA2" w:rsidRDefault="00417E2B" w:rsidP="00F32C25">
            <w:p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 w:rsidRPr="00417E2B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התשלום יינתן על סמך ביצוע תכו</w:t>
            </w:r>
            <w:r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לות המכרז בפועל (</w:t>
            </w:r>
            <w:r w:rsidRPr="00417E2B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הגשת דו"חות</w:t>
            </w:r>
            <w:r>
              <w:rPr>
                <w:rFonts w:asciiTheme="minorBidi" w:hAnsiTheme="minorBidi" w:cstheme="minorBidi" w:hint="cs"/>
                <w:b/>
                <w:sz w:val="22"/>
                <w:szCs w:val="22"/>
                <w:rtl/>
              </w:rPr>
              <w:t>, מסמכים, חוות דעת</w:t>
            </w:r>
            <w:r w:rsidRPr="00417E2B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וכו') ולאחר אישור הרפרנט ברשות המים על ביצוע העבודה באיכות הנדרשת.</w:t>
            </w:r>
          </w:p>
          <w:p w:rsidR="000B3A5B" w:rsidRPr="00417E2B" w:rsidRDefault="000B3A5B" w:rsidP="00F32C25">
            <w:p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>
              <w:rPr>
                <w:rFonts w:asciiTheme="minorBidi" w:hAnsiTheme="minorBidi" w:cstheme="minorBidi" w:hint="cs"/>
                <w:b/>
                <w:sz w:val="22"/>
                <w:szCs w:val="22"/>
                <w:rtl/>
              </w:rPr>
              <w:t>יוגדרו סוגי דוחות על פי הערכת שעות עבודה בפועל.</w:t>
            </w:r>
          </w:p>
        </w:tc>
      </w:tr>
      <w:tr w:rsidR="00C84AA2" w:rsidRPr="00543559" w:rsidTr="00F32C25">
        <w:trPr>
          <w:trHeight w:val="263"/>
          <w:tblHeader/>
        </w:trPr>
        <w:tc>
          <w:tcPr>
            <w:tcW w:w="8432" w:type="dxa"/>
            <w:shd w:val="clear" w:color="auto" w:fill="auto"/>
            <w:vAlign w:val="center"/>
          </w:tcPr>
          <w:p w:rsidR="00C84AA2" w:rsidRPr="00EB1BCF" w:rsidRDefault="008D6362" w:rsidP="00F32C25">
            <w:p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 w:rsidRPr="00EB1BC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בחינת רגולציה קיימת בעולם</w:t>
            </w:r>
          </w:p>
        </w:tc>
      </w:tr>
      <w:tr w:rsidR="00C84AA2" w:rsidRPr="00543559" w:rsidTr="00F32C25">
        <w:trPr>
          <w:trHeight w:val="263"/>
          <w:tblHeader/>
        </w:trPr>
        <w:tc>
          <w:tcPr>
            <w:tcW w:w="8432" w:type="dxa"/>
            <w:shd w:val="clear" w:color="auto" w:fill="auto"/>
            <w:vAlign w:val="center"/>
          </w:tcPr>
          <w:p w:rsidR="00C84AA2" w:rsidRPr="00EB1BCF" w:rsidRDefault="008D6362" w:rsidP="00F32C25">
            <w:p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 w:rsidRPr="00EB1BC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בחינת </w:t>
            </w:r>
            <w:proofErr w:type="spellStart"/>
            <w:r w:rsidRPr="00EB1BC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תוכניות</w:t>
            </w:r>
            <w:proofErr w:type="spellEnd"/>
            <w:r w:rsidRPr="00EB1BC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ניטור והמלצות</w:t>
            </w:r>
          </w:p>
        </w:tc>
      </w:tr>
      <w:tr w:rsidR="00C84AA2" w:rsidRPr="00543559" w:rsidTr="00F32C25">
        <w:trPr>
          <w:trHeight w:val="263"/>
          <w:tblHeader/>
        </w:trPr>
        <w:tc>
          <w:tcPr>
            <w:tcW w:w="8432" w:type="dxa"/>
            <w:shd w:val="clear" w:color="auto" w:fill="auto"/>
            <w:vAlign w:val="center"/>
          </w:tcPr>
          <w:p w:rsidR="00C84AA2" w:rsidRPr="00EB1BCF" w:rsidRDefault="008D6362" w:rsidP="00F32C25">
            <w:p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 w:rsidRPr="00EB1BC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בחינת תלונות לפי סעיפים רלבנטי</w:t>
            </w:r>
            <w:r w:rsidR="00EB1BCF">
              <w:rPr>
                <w:rFonts w:asciiTheme="minorBidi" w:hAnsiTheme="minorBidi" w:cstheme="minorBidi" w:hint="cs"/>
                <w:b/>
                <w:sz w:val="22"/>
                <w:szCs w:val="22"/>
                <w:rtl/>
              </w:rPr>
              <w:t>י</w:t>
            </w:r>
            <w:r w:rsidRPr="00EB1BC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ם בכללים והכנת המלצה</w:t>
            </w:r>
          </w:p>
        </w:tc>
      </w:tr>
      <w:tr w:rsidR="008D6362" w:rsidRPr="00543559" w:rsidTr="00F32C25">
        <w:trPr>
          <w:trHeight w:val="263"/>
          <w:tblHeader/>
        </w:trPr>
        <w:tc>
          <w:tcPr>
            <w:tcW w:w="8432" w:type="dxa"/>
            <w:shd w:val="clear" w:color="auto" w:fill="auto"/>
            <w:vAlign w:val="center"/>
          </w:tcPr>
          <w:p w:rsidR="008D6362" w:rsidRPr="00EB1BCF" w:rsidRDefault="00EB1BCF" w:rsidP="00F32C25">
            <w:p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 w:rsidRPr="00EB1BC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מתן מענה לפניות לפי הכללים</w:t>
            </w:r>
          </w:p>
        </w:tc>
      </w:tr>
      <w:tr w:rsidR="008D6362" w:rsidRPr="00543559" w:rsidTr="00F32C25">
        <w:trPr>
          <w:trHeight w:val="263"/>
          <w:tblHeader/>
        </w:trPr>
        <w:tc>
          <w:tcPr>
            <w:tcW w:w="8432" w:type="dxa"/>
            <w:shd w:val="clear" w:color="auto" w:fill="auto"/>
            <w:vAlign w:val="center"/>
          </w:tcPr>
          <w:p w:rsidR="008D6362" w:rsidRPr="00EB1BCF" w:rsidRDefault="00EB1BCF" w:rsidP="00F32C25">
            <w:p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 w:rsidRPr="00EB1BC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הכנת דוחות איכות </w:t>
            </w:r>
            <w:proofErr w:type="spellStart"/>
            <w:r w:rsidRPr="00EB1BC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קולחי</w:t>
            </w:r>
            <w:proofErr w:type="spellEnd"/>
            <w:r w:rsidRPr="00EB1BC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 xml:space="preserve"> </w:t>
            </w:r>
            <w:proofErr w:type="spellStart"/>
            <w:r w:rsidRPr="00EB1BC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מטשים</w:t>
            </w:r>
            <w:proofErr w:type="spellEnd"/>
          </w:p>
        </w:tc>
      </w:tr>
      <w:tr w:rsidR="008D6362" w:rsidRPr="00543559" w:rsidTr="00F32C25">
        <w:trPr>
          <w:trHeight w:val="263"/>
          <w:tblHeader/>
        </w:trPr>
        <w:tc>
          <w:tcPr>
            <w:tcW w:w="8432" w:type="dxa"/>
            <w:shd w:val="clear" w:color="auto" w:fill="auto"/>
            <w:vAlign w:val="center"/>
          </w:tcPr>
          <w:p w:rsidR="008D6362" w:rsidRPr="00EB1BCF" w:rsidRDefault="00EB1BCF" w:rsidP="00F32C25">
            <w:pPr>
              <w:spacing w:line="276" w:lineRule="auto"/>
              <w:rPr>
                <w:rFonts w:asciiTheme="minorBidi" w:hAnsiTheme="minorBidi" w:cstheme="minorBidi"/>
                <w:b/>
                <w:sz w:val="22"/>
                <w:szCs w:val="22"/>
                <w:rtl/>
              </w:rPr>
            </w:pPr>
            <w:r w:rsidRPr="00EB1BC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הכנת דוחות ניתוח שנתיים לפיקוח על תאגידי מים</w:t>
            </w:r>
            <w:r>
              <w:rPr>
                <w:rFonts w:asciiTheme="minorBidi" w:hAnsiTheme="minorBidi" w:cstheme="minorBidi" w:hint="cs"/>
                <w:b/>
                <w:sz w:val="22"/>
                <w:szCs w:val="22"/>
                <w:rtl/>
              </w:rPr>
              <w:t xml:space="preserve"> </w:t>
            </w:r>
            <w:r w:rsidRPr="00EB1BCF">
              <w:rPr>
                <w:rFonts w:asciiTheme="minorBidi" w:hAnsiTheme="minorBidi" w:cstheme="minorBidi"/>
                <w:b/>
                <w:sz w:val="22"/>
                <w:szCs w:val="22"/>
                <w:rtl/>
              </w:rPr>
              <w:t>וביוב</w:t>
            </w:r>
          </w:p>
        </w:tc>
      </w:tr>
    </w:tbl>
    <w:p w:rsidR="00C84AA2" w:rsidRDefault="00C84AA2" w:rsidP="00AB7029">
      <w:pPr>
        <w:spacing w:before="200" w:after="100" w:line="240" w:lineRule="auto"/>
        <w:rPr>
          <w:rFonts w:ascii="Arial" w:eastAsia="Times New Roman" w:hAnsi="Arial" w:cs="Narkisim"/>
          <w:b/>
          <w:bCs/>
          <w:rtl/>
          <w:lang w:eastAsia="he-IL"/>
        </w:rPr>
      </w:pPr>
    </w:p>
    <w:p w:rsidR="00C84AA2" w:rsidRDefault="00C84AA2" w:rsidP="000B3A5B">
      <w:pPr>
        <w:spacing w:before="200" w:after="100" w:line="240" w:lineRule="auto"/>
        <w:ind w:left="-142"/>
        <w:rPr>
          <w:rFonts w:cs="Narkisim"/>
          <w:b/>
          <w:bCs/>
          <w:rtl/>
        </w:rPr>
      </w:pPr>
      <w:r>
        <w:rPr>
          <w:rFonts w:ascii="Arial" w:eastAsia="Times New Roman" w:hAnsi="Arial" w:cs="Narkisim" w:hint="cs"/>
          <w:b/>
          <w:bCs/>
          <w:rtl/>
          <w:lang w:eastAsia="he-IL"/>
        </w:rPr>
        <w:t xml:space="preserve">חתימת </w:t>
      </w:r>
      <w:r w:rsidR="00B116B2">
        <w:rPr>
          <w:rFonts w:ascii="Arial" w:eastAsia="Times New Roman" w:hAnsi="Arial" w:cs="Narkisim" w:hint="cs"/>
          <w:b/>
          <w:bCs/>
          <w:rtl/>
          <w:lang w:eastAsia="he-IL"/>
        </w:rPr>
        <w:t>סמנכ"ל חטיבה/</w:t>
      </w:r>
      <w:r w:rsidRPr="00543559">
        <w:rPr>
          <w:rFonts w:ascii="Arial" w:eastAsia="Times New Roman" w:hAnsi="Arial" w:cs="Narkisim" w:hint="cs"/>
          <w:b/>
          <w:bCs/>
          <w:rtl/>
          <w:lang w:eastAsia="he-IL"/>
        </w:rPr>
        <w:t xml:space="preserve">מנהל </w:t>
      </w:r>
      <w:r w:rsidR="00B116B2">
        <w:rPr>
          <w:rFonts w:ascii="Arial" w:eastAsia="Times New Roman" w:hAnsi="Arial" w:cs="Narkisim" w:hint="cs"/>
          <w:b/>
          <w:bCs/>
          <w:rtl/>
          <w:lang w:eastAsia="he-IL"/>
        </w:rPr>
        <w:t xml:space="preserve">אגף </w:t>
      </w:r>
      <w:r w:rsidRPr="00543559">
        <w:rPr>
          <w:rFonts w:ascii="Arial" w:eastAsia="Times New Roman" w:hAnsi="Arial" w:cs="Narkisim" w:hint="cs"/>
          <w:b/>
          <w:bCs/>
          <w:rtl/>
          <w:lang w:eastAsia="he-IL"/>
        </w:rPr>
        <w:t xml:space="preserve">: </w:t>
      </w:r>
      <w:r w:rsidR="000B3A5B">
        <w:rPr>
          <w:rFonts w:ascii="Arial" w:eastAsia="Times New Roman" w:hAnsi="Arial" w:cs="Narkisim" w:hint="cs"/>
          <w:b/>
          <w:bCs/>
          <w:rtl/>
          <w:lang w:eastAsia="he-IL"/>
        </w:rPr>
        <w:t xml:space="preserve"> </w:t>
      </w:r>
      <w:r w:rsidR="000B3A5B" w:rsidRPr="000B3A5B">
        <w:rPr>
          <w:rFonts w:ascii="Arial" w:eastAsia="Times New Roman" w:hAnsi="Arial" w:cs="Narkisim"/>
          <w:b/>
          <w:bCs/>
          <w:noProof/>
          <w:rtl/>
        </w:rPr>
        <w:drawing>
          <wp:inline distT="0" distB="0" distL="0" distR="0">
            <wp:extent cx="695198" cy="285008"/>
            <wp:effectExtent l="0" t="0" r="0" b="1270"/>
            <wp:docPr id="1" name="תמונה 1" descr="Q:\חתימה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:\חתימה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576" cy="29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3A5B">
        <w:rPr>
          <w:rFonts w:ascii="Arial" w:eastAsia="Times New Roman" w:hAnsi="Arial" w:cs="Narkisim" w:hint="cs"/>
          <w:b/>
          <w:bCs/>
          <w:rtl/>
          <w:lang w:eastAsia="he-IL"/>
        </w:rPr>
        <w:t xml:space="preserve"> </w:t>
      </w:r>
      <w:r>
        <w:rPr>
          <w:rFonts w:ascii="Arial" w:eastAsia="Times New Roman" w:hAnsi="Arial" w:cs="Narkisim" w:hint="cs"/>
          <w:b/>
          <w:bCs/>
          <w:rtl/>
          <w:lang w:eastAsia="he-IL"/>
        </w:rPr>
        <w:t xml:space="preserve">תאריך: </w:t>
      </w:r>
      <w:r w:rsidR="000B3A5B">
        <w:rPr>
          <w:rFonts w:ascii="Arial" w:eastAsia="Times New Roman" w:hAnsi="Arial" w:cs="Narkisim" w:hint="cs"/>
          <w:b/>
          <w:bCs/>
          <w:rtl/>
          <w:lang w:eastAsia="he-IL"/>
        </w:rPr>
        <w:t>2.5.2021</w:t>
      </w:r>
    </w:p>
    <w:p w:rsidR="00B116B2" w:rsidRPr="00AB7029" w:rsidRDefault="00B116B2" w:rsidP="00B116B2">
      <w:pPr>
        <w:spacing w:before="200" w:after="100" w:line="240" w:lineRule="auto"/>
        <w:ind w:left="-142"/>
        <w:rPr>
          <w:rFonts w:cs="Narkisim"/>
          <w:b/>
          <w:bCs/>
        </w:rPr>
      </w:pPr>
      <w:r>
        <w:rPr>
          <w:rFonts w:ascii="Arial" w:eastAsia="Times New Roman" w:hAnsi="Arial" w:cs="Narkisim" w:hint="cs"/>
          <w:b/>
          <w:bCs/>
          <w:rtl/>
          <w:lang w:eastAsia="he-IL"/>
        </w:rPr>
        <w:t>חתימת רפרנט:</w:t>
      </w:r>
      <w:r w:rsidRPr="00543559">
        <w:rPr>
          <w:rFonts w:ascii="Arial" w:eastAsia="Times New Roman" w:hAnsi="Arial" w:cs="Narkisim" w:hint="cs"/>
          <w:b/>
          <w:bCs/>
          <w:rtl/>
          <w:lang w:eastAsia="he-IL"/>
        </w:rPr>
        <w:t xml:space="preserve"> _____</w:t>
      </w:r>
      <w:r w:rsidR="004157C5">
        <w:rPr>
          <w:rFonts w:hint="cs"/>
          <w:noProof/>
          <w:sz w:val="24"/>
          <w:rtl/>
        </w:rPr>
        <w:drawing>
          <wp:inline distT="0" distB="0" distL="0" distR="0" wp14:anchorId="324ACF6C" wp14:editId="7B043121">
            <wp:extent cx="1057275" cy="389890"/>
            <wp:effectExtent l="0" t="0" r="9525" b="0"/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43559">
        <w:rPr>
          <w:rFonts w:ascii="Arial" w:eastAsia="Times New Roman" w:hAnsi="Arial" w:cs="Narkisim" w:hint="cs"/>
          <w:b/>
          <w:bCs/>
          <w:rtl/>
          <w:lang w:eastAsia="he-IL"/>
        </w:rPr>
        <w:t>_____</w:t>
      </w:r>
      <w:r>
        <w:rPr>
          <w:rFonts w:ascii="Arial" w:eastAsia="Times New Roman" w:hAnsi="Arial" w:cs="Narkisim" w:hint="cs"/>
          <w:b/>
          <w:bCs/>
          <w:rtl/>
          <w:lang w:eastAsia="he-IL"/>
        </w:rPr>
        <w:t xml:space="preserve"> תאריך: _____</w:t>
      </w:r>
      <w:r w:rsidR="004157C5">
        <w:rPr>
          <w:rFonts w:ascii="Arial" w:eastAsia="Times New Roman" w:hAnsi="Arial" w:cs="Narkisim" w:hint="cs"/>
          <w:b/>
          <w:bCs/>
          <w:rtl/>
          <w:lang w:eastAsia="he-IL"/>
        </w:rPr>
        <w:t>28.4.2021</w:t>
      </w:r>
      <w:r>
        <w:rPr>
          <w:rFonts w:ascii="Arial" w:eastAsia="Times New Roman" w:hAnsi="Arial" w:cs="Narkisim" w:hint="cs"/>
          <w:b/>
          <w:bCs/>
          <w:rtl/>
          <w:lang w:eastAsia="he-IL"/>
        </w:rPr>
        <w:t>______</w:t>
      </w:r>
    </w:p>
    <w:p w:rsidR="00B116B2" w:rsidRDefault="00B116B2" w:rsidP="00B116B2">
      <w:pPr>
        <w:spacing w:before="200" w:after="100" w:line="240" w:lineRule="auto"/>
        <w:ind w:left="-142"/>
        <w:rPr>
          <w:rFonts w:cs="Narkisim"/>
          <w:b/>
          <w:bCs/>
          <w:rtl/>
        </w:rPr>
      </w:pPr>
      <w:r>
        <w:rPr>
          <w:rFonts w:ascii="Arial" w:eastAsia="Times New Roman" w:hAnsi="Arial" w:cs="Narkisim" w:hint="cs"/>
          <w:b/>
          <w:bCs/>
          <w:rtl/>
          <w:lang w:eastAsia="he-IL"/>
        </w:rPr>
        <w:t xml:space="preserve">חתימת </w:t>
      </w:r>
      <w:r w:rsidRPr="00543559">
        <w:rPr>
          <w:rFonts w:ascii="Arial" w:eastAsia="Times New Roman" w:hAnsi="Arial" w:cs="Narkisim" w:hint="cs"/>
          <w:b/>
          <w:bCs/>
          <w:rtl/>
          <w:lang w:eastAsia="he-IL"/>
        </w:rPr>
        <w:t>מנהל הלקוח: __________</w:t>
      </w:r>
      <w:r>
        <w:rPr>
          <w:rFonts w:ascii="Arial" w:eastAsia="Times New Roman" w:hAnsi="Arial" w:cs="Narkisim" w:hint="cs"/>
          <w:b/>
          <w:bCs/>
          <w:rtl/>
          <w:lang w:eastAsia="he-IL"/>
        </w:rPr>
        <w:t xml:space="preserve"> תאריך: ___________</w:t>
      </w:r>
    </w:p>
    <w:p w:rsidR="00B116B2" w:rsidRPr="00AB7029" w:rsidRDefault="00B116B2">
      <w:pPr>
        <w:spacing w:before="200" w:after="100" w:line="240" w:lineRule="auto"/>
        <w:ind w:left="-142"/>
        <w:rPr>
          <w:rFonts w:cs="Narkisim"/>
          <w:b/>
          <w:bCs/>
        </w:rPr>
      </w:pPr>
    </w:p>
    <w:sectPr w:rsidR="00B116B2" w:rsidRPr="00AB7029" w:rsidSect="000C6AF4">
      <w:headerReference w:type="default" r:id="rId12"/>
      <w:pgSz w:w="11906" w:h="16838"/>
      <w:pgMar w:top="1050" w:right="1800" w:bottom="1440" w:left="1800" w:header="708" w:footer="26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E82" w:rsidRDefault="00391E82" w:rsidP="00E77700">
      <w:pPr>
        <w:spacing w:after="0" w:line="240" w:lineRule="auto"/>
      </w:pPr>
      <w:r>
        <w:separator/>
      </w:r>
    </w:p>
  </w:endnote>
  <w:endnote w:type="continuationSeparator" w:id="0">
    <w:p w:rsidR="00391E82" w:rsidRDefault="00391E82" w:rsidP="00E77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E82" w:rsidRDefault="00391E82" w:rsidP="00E77700">
      <w:pPr>
        <w:spacing w:after="0" w:line="240" w:lineRule="auto"/>
      </w:pPr>
      <w:r>
        <w:separator/>
      </w:r>
    </w:p>
  </w:footnote>
  <w:footnote w:type="continuationSeparator" w:id="0">
    <w:p w:rsidR="00391E82" w:rsidRDefault="00391E82" w:rsidP="00E77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7700" w:rsidRPr="00A20EDA" w:rsidRDefault="00E77700" w:rsidP="00E77700">
    <w:pPr>
      <w:pStyle w:val="a3"/>
      <w:jc w:val="center"/>
      <w:rPr>
        <w:rtl/>
      </w:rPr>
    </w:pPr>
    <w:r w:rsidRPr="00631439">
      <w:rPr>
        <w:noProof/>
        <w:bdr w:val="single" w:sz="4" w:space="0" w:color="auto"/>
      </w:rPr>
      <w:drawing>
        <wp:anchor distT="0" distB="0" distL="114300" distR="114300" simplePos="0" relativeHeight="251659264" behindDoc="0" locked="0" layoutInCell="1" allowOverlap="1" wp14:anchorId="074A9B00" wp14:editId="5428FF2E">
          <wp:simplePos x="0" y="0"/>
          <wp:positionH relativeFrom="rightMargin">
            <wp:posOffset>-16916</wp:posOffset>
          </wp:positionH>
          <wp:positionV relativeFrom="paragraph">
            <wp:posOffset>-295986</wp:posOffset>
          </wp:positionV>
          <wp:extent cx="993140" cy="431800"/>
          <wp:effectExtent l="0" t="0" r="0" b="6350"/>
          <wp:wrapSquare wrapText="bothSides"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140" cy="431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02590">
      <w:rPr>
        <w:rFonts w:ascii="Narkisim" w:hAnsi="Narkisim" w:cs="Narkisim" w:hint="cs"/>
        <w:b/>
        <w:bCs/>
        <w:rtl/>
      </w:rPr>
      <w:t xml:space="preserve">יחידת </w:t>
    </w:r>
    <w:r>
      <w:rPr>
        <w:rFonts w:ascii="Narkisim" w:hAnsi="Narkisim" w:cs="Narkisim" w:hint="cs"/>
        <w:b/>
        <w:bCs/>
        <w:rtl/>
      </w:rPr>
      <w:t xml:space="preserve">רכש </w:t>
    </w:r>
    <w:r>
      <w:rPr>
        <w:rFonts w:ascii="Narkisim" w:hAnsi="Narkisim" w:cs="Narkisim"/>
        <w:b/>
        <w:bCs/>
        <w:rtl/>
      </w:rPr>
      <w:t>–</w:t>
    </w:r>
    <w:r>
      <w:rPr>
        <w:rFonts w:ascii="Narkisim" w:hAnsi="Narkisim" w:cs="Narkisim" w:hint="cs"/>
        <w:b/>
        <w:bCs/>
        <w:rtl/>
      </w:rPr>
      <w:t xml:space="preserve"> מסמך עקרונות ההתקשרות</w:t>
    </w:r>
  </w:p>
  <w:p w:rsidR="00E77700" w:rsidRDefault="00E777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20B58"/>
    <w:multiLevelType w:val="multilevel"/>
    <w:tmpl w:val="C0CAB2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A2C69A3"/>
    <w:multiLevelType w:val="hybridMultilevel"/>
    <w:tmpl w:val="F8B001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9376D"/>
    <w:multiLevelType w:val="multilevel"/>
    <w:tmpl w:val="FDBE29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28508FA"/>
    <w:multiLevelType w:val="hybridMultilevel"/>
    <w:tmpl w:val="55424192"/>
    <w:lvl w:ilvl="0" w:tplc="BB202E4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B3B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BC72EFC"/>
    <w:multiLevelType w:val="hybridMultilevel"/>
    <w:tmpl w:val="768EB52C"/>
    <w:lvl w:ilvl="0" w:tplc="DEBC86A6">
      <w:start w:val="1"/>
      <w:numFmt w:val="bullet"/>
      <w:lvlText w:val=""/>
      <w:lvlJc w:val="left"/>
      <w:pPr>
        <w:ind w:left="1080" w:hanging="360"/>
      </w:pPr>
      <w:rPr>
        <w:rFonts w:ascii="Wingdings 2" w:hAnsi="Wingdings 2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9E65FED"/>
    <w:multiLevelType w:val="hybridMultilevel"/>
    <w:tmpl w:val="123AC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F175B4"/>
    <w:multiLevelType w:val="hybridMultilevel"/>
    <w:tmpl w:val="C7DE3DC4"/>
    <w:lvl w:ilvl="0" w:tplc="1C543C54">
      <w:start w:val="1"/>
      <w:numFmt w:val="decimal"/>
      <w:lvlText w:val="%1."/>
      <w:lvlJc w:val="left"/>
      <w:pPr>
        <w:ind w:left="720" w:hanging="360"/>
      </w:pPr>
      <w:rPr>
        <w:rFonts w:asciiTheme="minorBidi" w:eastAsia="Times New Roman" w:hAnsiTheme="minorBid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EE38E6"/>
    <w:multiLevelType w:val="hybridMultilevel"/>
    <w:tmpl w:val="376693B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6660EA5C">
      <w:start w:val="1"/>
      <w:numFmt w:val="bullet"/>
      <w:lvlText w:val="•"/>
      <w:lvlJc w:val="left"/>
      <w:pPr>
        <w:ind w:left="1080" w:hanging="360"/>
      </w:pPr>
      <w:rPr>
        <w:rFonts w:ascii="FrankRuehl" w:hAnsi="FrankRueh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BD57175"/>
    <w:multiLevelType w:val="hybridMultilevel"/>
    <w:tmpl w:val="BE24024A"/>
    <w:lvl w:ilvl="0" w:tplc="F8209B0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8"/>
  </w:num>
  <w:num w:numId="4">
    <w:abstractNumId w:val="4"/>
  </w:num>
  <w:num w:numId="5">
    <w:abstractNumId w:val="6"/>
  </w:num>
  <w:num w:numId="6">
    <w:abstractNumId w:val="0"/>
  </w:num>
  <w:num w:numId="7">
    <w:abstractNumId w:val="1"/>
  </w:num>
  <w:num w:numId="8">
    <w:abstractNumId w:val="7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700"/>
    <w:rsid w:val="000B3A5B"/>
    <w:rsid w:val="000C6AF4"/>
    <w:rsid w:val="00181407"/>
    <w:rsid w:val="002277B1"/>
    <w:rsid w:val="00236319"/>
    <w:rsid w:val="0023772B"/>
    <w:rsid w:val="00245622"/>
    <w:rsid w:val="002A1FD7"/>
    <w:rsid w:val="002B3C25"/>
    <w:rsid w:val="00391E82"/>
    <w:rsid w:val="003C2A32"/>
    <w:rsid w:val="004157C5"/>
    <w:rsid w:val="00417E2B"/>
    <w:rsid w:val="004321AF"/>
    <w:rsid w:val="00466A2A"/>
    <w:rsid w:val="0048516C"/>
    <w:rsid w:val="004F4FED"/>
    <w:rsid w:val="00517926"/>
    <w:rsid w:val="005A1CCC"/>
    <w:rsid w:val="005A7A26"/>
    <w:rsid w:val="006444C9"/>
    <w:rsid w:val="006F32F1"/>
    <w:rsid w:val="00726555"/>
    <w:rsid w:val="007412C0"/>
    <w:rsid w:val="008A5601"/>
    <w:rsid w:val="008D6362"/>
    <w:rsid w:val="0092781D"/>
    <w:rsid w:val="00932250"/>
    <w:rsid w:val="00944B9B"/>
    <w:rsid w:val="0097473D"/>
    <w:rsid w:val="00991EB9"/>
    <w:rsid w:val="009A2713"/>
    <w:rsid w:val="009D4C88"/>
    <w:rsid w:val="009F5F39"/>
    <w:rsid w:val="00A01EB3"/>
    <w:rsid w:val="00AA5939"/>
    <w:rsid w:val="00AB7029"/>
    <w:rsid w:val="00AD5697"/>
    <w:rsid w:val="00AF697F"/>
    <w:rsid w:val="00B116B2"/>
    <w:rsid w:val="00B34F9D"/>
    <w:rsid w:val="00B60C3F"/>
    <w:rsid w:val="00C229DC"/>
    <w:rsid w:val="00C33A1A"/>
    <w:rsid w:val="00C84AA2"/>
    <w:rsid w:val="00CB0C13"/>
    <w:rsid w:val="00CC1EB8"/>
    <w:rsid w:val="00CD1237"/>
    <w:rsid w:val="00D163CE"/>
    <w:rsid w:val="00D334E9"/>
    <w:rsid w:val="00DC513E"/>
    <w:rsid w:val="00DF7AE3"/>
    <w:rsid w:val="00E20728"/>
    <w:rsid w:val="00E46FA1"/>
    <w:rsid w:val="00E47313"/>
    <w:rsid w:val="00E77700"/>
    <w:rsid w:val="00EA4FAA"/>
    <w:rsid w:val="00EB1BCF"/>
    <w:rsid w:val="00EB676D"/>
    <w:rsid w:val="00F2407E"/>
    <w:rsid w:val="00F24436"/>
    <w:rsid w:val="00F33762"/>
    <w:rsid w:val="00F577E1"/>
    <w:rsid w:val="00F97BDF"/>
    <w:rsid w:val="00FD6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70492E7"/>
  <w15:chartTrackingRefBased/>
  <w15:docId w15:val="{DF2BE67A-1F0C-4C91-B69D-68486140E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70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77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rsid w:val="00E77700"/>
  </w:style>
  <w:style w:type="paragraph" w:styleId="a5">
    <w:name w:val="footer"/>
    <w:basedOn w:val="a"/>
    <w:link w:val="a6"/>
    <w:uiPriority w:val="99"/>
    <w:unhideWhenUsed/>
    <w:rsid w:val="00E777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77700"/>
  </w:style>
  <w:style w:type="paragraph" w:styleId="a7">
    <w:name w:val="List Paragraph"/>
    <w:aliases w:val="LP1,List Paragraph"/>
    <w:basedOn w:val="a"/>
    <w:link w:val="a8"/>
    <w:uiPriority w:val="34"/>
    <w:qFormat/>
    <w:rsid w:val="00E77700"/>
    <w:pPr>
      <w:ind w:left="720"/>
      <w:contextualSpacing/>
    </w:pPr>
  </w:style>
  <w:style w:type="table" w:styleId="a9">
    <w:name w:val="Table Grid"/>
    <w:aliases w:val="טקסט טבלה תחתונה"/>
    <w:basedOn w:val="a1"/>
    <w:uiPriority w:val="59"/>
    <w:rsid w:val="00E77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פיסקת רשימה תו"/>
    <w:aliases w:val="LP1 תו,List Paragraph תו"/>
    <w:link w:val="a7"/>
    <w:uiPriority w:val="34"/>
    <w:rsid w:val="00E77700"/>
  </w:style>
  <w:style w:type="table" w:customStyle="1" w:styleId="1">
    <w:name w:val="טבלה רגילה1"/>
    <w:semiHidden/>
    <w:rsid w:val="00E777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E7770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E77700"/>
    <w:rPr>
      <w:rFonts w:ascii="Tahoma" w:hAnsi="Tahoma" w:cs="Tahoma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466A2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66A2A"/>
    <w:pPr>
      <w:spacing w:line="240" w:lineRule="auto"/>
    </w:pPr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semiHidden/>
    <w:rsid w:val="00466A2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66A2A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466A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20922C-7721-45A3-9A60-357EFA93B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2189</Words>
  <Characters>10945</Characters>
  <Application>Microsoft Office Word</Application>
  <DocSecurity>4</DocSecurity>
  <Lines>91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Water Authority</Company>
  <LinksUpToDate>false</LinksUpToDate>
  <CharactersWithSpaces>13108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Sapir Peretz</dc:creator>
  <cp:keywords/>
  <dc:description/>
  <cp:lastModifiedBy>Gal Harel</cp:lastModifiedBy>
  <cp:revision>2</cp:revision>
  <dcterms:created xsi:type="dcterms:W3CDTF">2021-05-02T09:44:00Z</dcterms:created>
  <dcterms:modified xsi:type="dcterms:W3CDTF">2021-05-02T09:44:00Z</dcterms:modified>
</cp:coreProperties>
</file>